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AFDB1" w14:textId="72319D5E" w:rsidR="00657D8F" w:rsidRPr="00657D8F" w:rsidRDefault="00901A0F" w:rsidP="00657D8F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ทอท.</w:t>
      </w:r>
      <w:r w:rsidR="00657D8F" w:rsidRPr="00657D8F">
        <w:rPr>
          <w:b/>
          <w:bCs/>
          <w:cs/>
        </w:rPr>
        <w:t xml:space="preserve">แถลงผลประกอบการปีงบ 2566 กำไรสุทธิ 8,790.87 ล้านบาท </w:t>
      </w:r>
      <w:r w:rsidR="00E50875">
        <w:rPr>
          <w:rFonts w:hint="cs"/>
          <w:b/>
          <w:bCs/>
          <w:cs/>
        </w:rPr>
        <w:t>เป็น</w:t>
      </w:r>
      <w:r w:rsidR="00657D8F" w:rsidRPr="00657D8F">
        <w:rPr>
          <w:b/>
          <w:bCs/>
          <w:cs/>
        </w:rPr>
        <w:t>ผล</w:t>
      </w:r>
      <w:r w:rsidR="00E50875">
        <w:rPr>
          <w:rFonts w:hint="cs"/>
          <w:b/>
          <w:bCs/>
          <w:cs/>
        </w:rPr>
        <w:t>จาก</w:t>
      </w:r>
      <w:r w:rsidR="00657D8F" w:rsidRPr="00657D8F">
        <w:rPr>
          <w:b/>
          <w:bCs/>
          <w:cs/>
        </w:rPr>
        <w:t>นโยบายกระตุ้นเศรษฐกิจและการท่องเที่ยว พร้อมเดินหน้าพัฒนาสนามบินต่อเนื่อง เพิ่มประสิทธิภาพการให้บริการให้รวดเร็ว</w:t>
      </w:r>
    </w:p>
    <w:p w14:paraId="492357E7" w14:textId="77777777" w:rsidR="00657D8F" w:rsidRDefault="00657D8F" w:rsidP="00657D8F">
      <w:pPr>
        <w:spacing w:after="0" w:line="240" w:lineRule="auto"/>
      </w:pPr>
    </w:p>
    <w:p w14:paraId="6BF01946" w14:textId="3E16FD50" w:rsidR="00657D8F" w:rsidRDefault="00657D8F" w:rsidP="00657D8F">
      <w:pPr>
        <w:spacing w:after="0" w:line="240" w:lineRule="auto"/>
        <w:ind w:firstLine="720"/>
      </w:pPr>
      <w:r w:rsidRPr="00657D8F">
        <w:rPr>
          <w:spacing w:val="-4"/>
          <w:cs/>
        </w:rPr>
        <w:t>บริษัท ท่าอากาศยานไทย จำกัด (มหาชน) (</w:t>
      </w:r>
      <w:r w:rsidR="00901A0F">
        <w:rPr>
          <w:rFonts w:hint="cs"/>
          <w:spacing w:val="-4"/>
          <w:cs/>
        </w:rPr>
        <w:t>ทอท.</w:t>
      </w:r>
      <w:r w:rsidRPr="00657D8F">
        <w:rPr>
          <w:spacing w:val="-4"/>
          <w:cs/>
        </w:rPr>
        <w:t xml:space="preserve">) กระทรวงคมนาคม แถลงผลประกอบการปีงบประมาณ 2566 </w:t>
      </w:r>
      <w:r w:rsidRPr="00657D8F">
        <w:rPr>
          <w:cs/>
        </w:rPr>
        <w:t>มีกำไรสุทธิจำนวน 8,790.87 ล้านบาท เพิ่มขึ้นเมื่อเทียบกับปีก่อน ซึ่งมีผลขาดทุนสุทธิจำนวน 11,087.86 ล้านบาท ทั้งนี้</w:t>
      </w:r>
      <w:r>
        <w:rPr>
          <w:cs/>
        </w:rPr>
        <w:t xml:space="preserve"> ภาพรวมของผลการดำเนินงานด้านปริมาณการจราจรทางอากาศของปีงบประมาณ 2566 (ตุลาคม 2565 –</w:t>
      </w:r>
      <w:r>
        <w:rPr>
          <w:rFonts w:hint="cs"/>
          <w:cs/>
        </w:rPr>
        <w:t xml:space="preserve">  </w:t>
      </w:r>
      <w:r>
        <w:rPr>
          <w:cs/>
        </w:rPr>
        <w:t>กันยายน 2566) ณ ท่าอากาศยานทั้ง 6 แห่งของ</w:t>
      </w:r>
      <w:r w:rsidR="00901A0F">
        <w:rPr>
          <w:rFonts w:hint="cs"/>
          <w:cs/>
        </w:rPr>
        <w:t xml:space="preserve"> ทอท.</w:t>
      </w:r>
      <w:r>
        <w:rPr>
          <w:cs/>
        </w:rPr>
        <w:t xml:space="preserve"> ได้แก่ ท่าอากาศยานสุวรรณภูมิ (ทสภ.) ท่าอากาศยาน</w:t>
      </w:r>
      <w:r>
        <w:rPr>
          <w:cs/>
        </w:rPr>
        <w:br/>
        <w:t xml:space="preserve">ดอนเมือง (ทดม.) ท่าอากาศยานเชียงใหม่ (ทชม.) ท่าอากาศยานแม่ฟ้าหลวง เชียงราย (ทชร.) ท่าอากาศยานภูเก็ต </w:t>
      </w:r>
      <w:r w:rsidRPr="00657D8F">
        <w:rPr>
          <w:spacing w:val="-2"/>
          <w:cs/>
        </w:rPr>
        <w:t>(</w:t>
      </w:r>
      <w:proofErr w:type="spellStart"/>
      <w:r w:rsidRPr="00657D8F">
        <w:rPr>
          <w:spacing w:val="-2"/>
          <w:cs/>
        </w:rPr>
        <w:t>ทภ</w:t>
      </w:r>
      <w:proofErr w:type="spellEnd"/>
      <w:r w:rsidRPr="00657D8F">
        <w:rPr>
          <w:spacing w:val="-2"/>
          <w:cs/>
        </w:rPr>
        <w:t>ก.) และท่าอากาศยานหาดใหญ่ (</w:t>
      </w:r>
      <w:proofErr w:type="spellStart"/>
      <w:r w:rsidRPr="00657D8F">
        <w:rPr>
          <w:spacing w:val="-2"/>
          <w:cs/>
        </w:rPr>
        <w:t>ทหญ</w:t>
      </w:r>
      <w:proofErr w:type="spellEnd"/>
      <w:r w:rsidRPr="00657D8F">
        <w:rPr>
          <w:spacing w:val="-2"/>
          <w:cs/>
        </w:rPr>
        <w:t>.) เป็นไปในทิศทางที่ดีขึ้นเนื่องจากสถานการณ์การแพร่ระบาดของโรคติดเชื้อ</w:t>
      </w:r>
      <w:r>
        <w:rPr>
          <w:cs/>
        </w:rPr>
        <w:t>ไวรัสโค</w:t>
      </w:r>
      <w:proofErr w:type="spellStart"/>
      <w:r>
        <w:rPr>
          <w:cs/>
        </w:rPr>
        <w:t>โร</w:t>
      </w:r>
      <w:proofErr w:type="spellEnd"/>
      <w:r>
        <w:rPr>
          <w:cs/>
        </w:rPr>
        <w:t>นา 2019 (โควิด-19) คลี่คลาย ประกอบกับอุตสาหกรรมการบินและภาคการท่องเที่ยวเริ่มฟื้นตัว โดยมีจำนวนเที่ยวบินรวม 639,891 เที่ยวบิน เพิ่มขึ้นร้อยละ 62.22 เมื่อเปรียบเทียบกับปีก่อน แบ่งเป็นเที่ยวบินระหว่างประเทศ 321,053 เที่ยวบิน และเที่ยวบินภายในประเทศ 318,838 เที่ยวบิน มีผู้โดยสารรวมทั้งหมด 100.06 ล้านคน เพิ่มขึ้นร้อยละ 114.31 เมื่อเปรียบเทียบกับปีก่อน แบ่งเป็นผู้โดยสารระหว่างประเทศ 53.91 ล้านคน และผู้โดยสารภายในประเทศ 46.15 ล้านคน</w:t>
      </w:r>
    </w:p>
    <w:p w14:paraId="15D87DC2" w14:textId="1B78DA27" w:rsidR="00657D8F" w:rsidRDefault="00657D8F" w:rsidP="00657D8F">
      <w:pPr>
        <w:spacing w:after="0" w:line="240" w:lineRule="auto"/>
      </w:pPr>
      <w:r>
        <w:rPr>
          <w:cs/>
        </w:rPr>
        <w:tab/>
        <w:t xml:space="preserve">ปีงบประมาณ 2566 (สิ้นสุดวันที่ 30 กันยายน 2566) </w:t>
      </w:r>
      <w:r w:rsidR="00901A0F">
        <w:rPr>
          <w:rFonts w:hint="cs"/>
          <w:cs/>
        </w:rPr>
        <w:t>ทอท.</w:t>
      </w:r>
      <w:r>
        <w:rPr>
          <w:cs/>
        </w:rPr>
        <w:t xml:space="preserve">มีกำไรสุทธิจำนวน 8,790.87 ล้านบาท </w:t>
      </w:r>
      <w:r>
        <w:rPr>
          <w:cs/>
        </w:rPr>
        <w:br/>
        <w:t>มีผลการดำเนินงานเพิ่มขึ้นเมื่อเทียบกับปีก่อนซึ่งมีผลขาดทุนสุทธิจำนวน 11,087.86 ล้านบาท โดยมีรายได้จาก</w:t>
      </w:r>
      <w:r>
        <w:rPr>
          <w:cs/>
        </w:rPr>
        <w:br/>
        <w:t xml:space="preserve">การขายหรือการให้บริการ 48,140.92 ล้านบาท เพิ่มขึ้นร้อยละ 190.71 จากปีงบประมาณ 2565 ประกอบด้วย </w:t>
      </w:r>
      <w:r>
        <w:rPr>
          <w:cs/>
        </w:rPr>
        <w:br/>
        <w:t>รายได้เกี่ยวกับกิจการการบินจำนวน 22,265.83 ล้านบาท เพิ่มขึ้นร้อยละ 205.43 เนื่องจากการเพิ่มขึ้นของจำนวน</w:t>
      </w:r>
      <w:r w:rsidRPr="00657D8F">
        <w:rPr>
          <w:spacing w:val="-4"/>
          <w:cs/>
        </w:rPr>
        <w:t>เที่ยวบินและจำนวนผู้โดยสาร และรายได้ที่ไม่เกี่ยวกับกิจการการบินจำนวน 25,875.09 ล้านบาท เพิ่มขึ้นร้อยละ 179.13</w:t>
      </w:r>
      <w:r>
        <w:rPr>
          <w:cs/>
        </w:rPr>
        <w:t xml:space="preserve"> จากการเพิ่มขึ้นของรายได้ส่วนแบ่งผลประโยชน์จากธุรกิจร้านค้าปลอดอากร ธุรกิจการบริหารกิจกรรมเชิงพาณิชย์ ธุรกิจจัดส่งอาหารและเครื่องดื่ม และธุรกิจบริการภาคพื้นและซ่อมบำรุง ค่าใช้จ่ายรวมสำหรับปีงบประมาณ 2566 </w:t>
      </w:r>
      <w:r>
        <w:rPr>
          <w:cs/>
        </w:rPr>
        <w:br/>
        <w:t xml:space="preserve">มีจำนวน 34,248.23 ล้านบาท เพิ่มขึ้นร้อยละ 18.81 เมื่อเปรียบเทียบกับปีก่อน ส่วนใหญ่เกิดจากการเพิ่มขึ้นของค่าใช้จ่ายผลประโยชน์พนักงาน ค่าจ้างภายนอก ค่าสาธารณูปโภค และค่าซ่อมแซมและบำรุงรักษา ทั้งนี้ ณ วันที่ </w:t>
      </w:r>
      <w:r>
        <w:rPr>
          <w:cs/>
        </w:rPr>
        <w:br/>
        <w:t>30 กันยายน 2566</w:t>
      </w:r>
      <w:r>
        <w:t xml:space="preserve"> </w:t>
      </w:r>
      <w:r w:rsidR="00901A0F">
        <w:rPr>
          <w:rFonts w:hint="cs"/>
          <w:cs/>
        </w:rPr>
        <w:t>ทอท.</w:t>
      </w:r>
      <w:r>
        <w:rPr>
          <w:cs/>
        </w:rPr>
        <w:t>มีสินทรัพย์รวมทั้งสิ้น 195,611.09 ล้านบาท เพิ่มขึ้นจากวันที่ 30 กันยายน 2565 จำนวน 11,798.17 ล้านบาท หรือร้อยละ 6.42 และมีหนี้สินรวมทั้งสิ้น 83,432.90 ล้านบาท เพิ่มขึ้นจากวันที่ 30 กันยายน 2565 จำนวน 2,138.58 ล้านบาท หรือร้อยละ 2.63</w:t>
      </w:r>
    </w:p>
    <w:p w14:paraId="583E9C90" w14:textId="77777777" w:rsidR="001040B6" w:rsidRDefault="00657D8F" w:rsidP="00657D8F">
      <w:pPr>
        <w:spacing w:after="0" w:line="240" w:lineRule="auto"/>
        <w:ind w:firstLine="720"/>
      </w:pPr>
      <w:r>
        <w:rPr>
          <w:cs/>
        </w:rPr>
        <w:t xml:space="preserve">นายสุริยะ จึงรุ่งเรืองกิจ รัฐมนตรีว่าการกระทรวงคมนาคม กล่าวว่า ภายหลังจากสถานการณ์โควิด-19 คลี่คลาย ส่งผลให้มีการเดินทางเพิ่มขึ้นอย่างต่อเนื่อง ประกอบกับที่รัฐบาลมีนโยบายมาตรการ </w:t>
      </w:r>
      <w:r>
        <w:t xml:space="preserve">VISA Free </w:t>
      </w:r>
      <w:r>
        <w:rPr>
          <w:cs/>
        </w:rPr>
        <w:t>ให้กับนักท่องเที่ยวชาวจีน</w:t>
      </w:r>
      <w:r>
        <w:rPr>
          <w:rFonts w:hint="cs"/>
          <w:cs/>
        </w:rPr>
        <w:t xml:space="preserve"> </w:t>
      </w:r>
      <w:r>
        <w:rPr>
          <w:cs/>
        </w:rPr>
        <w:t>คาซัคสถาน สาธารณรัฐอินเดียและไต้หวัน กระตุ้นเศรษฐกิจจากการท่องเที่ยว ซึ่งการท่องเที่ยว</w:t>
      </w:r>
      <w:r>
        <w:rPr>
          <w:cs/>
        </w:rPr>
        <w:br/>
        <w:t xml:space="preserve">จะเป็นกุญแจสำคัญในการสร้างรายได้ให้กับประเทศ กระทรวงคมนาคมในฐานะผู้กำกับดูแล </w:t>
      </w:r>
      <w:r w:rsidR="00901A0F">
        <w:rPr>
          <w:rFonts w:hint="cs"/>
          <w:cs/>
        </w:rPr>
        <w:t xml:space="preserve">ทอท. </w:t>
      </w:r>
      <w:r>
        <w:rPr>
          <w:cs/>
        </w:rPr>
        <w:t>ได้มอบหมาย</w:t>
      </w:r>
    </w:p>
    <w:p w14:paraId="25F01DB9" w14:textId="77777777" w:rsidR="00916752" w:rsidRDefault="00916752" w:rsidP="00657D8F">
      <w:pPr>
        <w:spacing w:after="0" w:line="240" w:lineRule="auto"/>
        <w:ind w:firstLine="720"/>
      </w:pPr>
    </w:p>
    <w:p w14:paraId="63B40CA7" w14:textId="77777777" w:rsidR="00E50875" w:rsidRDefault="00E50875" w:rsidP="00657D8F">
      <w:pPr>
        <w:spacing w:after="0" w:line="240" w:lineRule="auto"/>
        <w:ind w:firstLine="720"/>
        <w:rPr>
          <w:rFonts w:hint="cs"/>
        </w:rPr>
      </w:pPr>
    </w:p>
    <w:p w14:paraId="29CC3F6E" w14:textId="6EF98080" w:rsidR="001040B6" w:rsidRDefault="001040B6" w:rsidP="001040B6">
      <w:pPr>
        <w:spacing w:after="0" w:line="240" w:lineRule="auto"/>
        <w:ind w:firstLine="720"/>
        <w:jc w:val="right"/>
      </w:pPr>
      <w:r>
        <w:rPr>
          <w:rFonts w:hint="cs"/>
          <w:cs/>
        </w:rPr>
        <w:t>ให้กับ ...</w:t>
      </w:r>
    </w:p>
    <w:p w14:paraId="26934190" w14:textId="0C9A7D06" w:rsidR="00657D8F" w:rsidRPr="00BF3601" w:rsidRDefault="00657D8F" w:rsidP="001040B6">
      <w:pPr>
        <w:spacing w:after="0" w:line="240" w:lineRule="auto"/>
      </w:pPr>
      <w:r>
        <w:rPr>
          <w:cs/>
        </w:rPr>
        <w:lastRenderedPageBreak/>
        <w:t xml:space="preserve">ให้กับ </w:t>
      </w:r>
      <w:r w:rsidR="00901A0F">
        <w:rPr>
          <w:rFonts w:hint="cs"/>
          <w:cs/>
        </w:rPr>
        <w:t>ทอท.</w:t>
      </w:r>
      <w:r>
        <w:rPr>
          <w:cs/>
        </w:rPr>
        <w:t xml:space="preserve"> และหน่วยงานที่เกี่ยวข้องเพิ่มศักยภาพของท่าอากาศยานและการขนส่งทางอากาศ โดยมีนโยบายเร่งด่วนภายใน 1 ปี ให้ดำเนินการเพิ่มตารางการบิน (</w:t>
      </w:r>
      <w:r>
        <w:t xml:space="preserve">Slot) </w:t>
      </w:r>
      <w:r>
        <w:rPr>
          <w:cs/>
        </w:rPr>
        <w:t>รองรับนักท่องเที่ยวที่จะเพิ่มมากขึ้น และการบริหารจัดการพื้นที่ภายในท่าอากาศยานเป็นสิ่งสำคัญจะต้องมีความพร้อมในทุกด้านของการให้บริการ เพื่อให้ผู้โดยสารและผู้ใช้บริการ</w:t>
      </w:r>
      <w:r w:rsidRPr="00657D8F">
        <w:rPr>
          <w:spacing w:val="-2"/>
          <w:cs/>
        </w:rPr>
        <w:t>ได้รับการบริการที่รวดเร็ว และการเดินทางที่สะดวกสบาย ไม่เกิดปัญหาความแออัดอย่างที่ผ่านมา เพื่อรองรับการฟื้นตัวของอุตสาหกรรมการบิน และการท่องเที่ยวซึ่งเป็นตัวจักรสำคัญในการผลักดันเศรษฐกิจ นอกจากนี้ มอบให้ทุกหน่วยงาน</w:t>
      </w:r>
      <w:r>
        <w:rPr>
          <w:cs/>
        </w:rPr>
        <w:t>ในสังกัดกระทรวง</w:t>
      </w:r>
      <w:r w:rsidRPr="00BF3601">
        <w:rPr>
          <w:cs/>
        </w:rPr>
        <w:t xml:space="preserve">คมนาคมดำเนินงานภายใต้กรอบนโยบาย “คมนาคมเพื่อความอุดมสุขของประชาชน” ในทุกมิติ </w:t>
      </w:r>
    </w:p>
    <w:p w14:paraId="0EC953C8" w14:textId="0E2041E2" w:rsidR="00657D8F" w:rsidRPr="00BF3601" w:rsidRDefault="00657D8F" w:rsidP="00657D8F">
      <w:pPr>
        <w:spacing w:after="0" w:line="240" w:lineRule="auto"/>
      </w:pPr>
      <w:r w:rsidRPr="00BF3601">
        <w:rPr>
          <w:cs/>
        </w:rPr>
        <w:tab/>
        <w:t xml:space="preserve">นายสุริยะ กล่าวต่อ ในส่วนของโครงการก่อสร้างทางวิ่งเส้นที่ 3 </w:t>
      </w:r>
      <w:r w:rsidRPr="00BF3601">
        <w:rPr>
          <w:rFonts w:hint="cs"/>
          <w:cs/>
        </w:rPr>
        <w:t>ทสภ.</w:t>
      </w:r>
      <w:r w:rsidRPr="00BF3601">
        <w:rPr>
          <w:cs/>
        </w:rPr>
        <w:t>เพื่อเพิ่มขีดความสามารถของทางวิ่ง</w:t>
      </w:r>
      <w:r w:rsidRPr="00BF3601">
        <w:rPr>
          <w:cs/>
        </w:rPr>
        <w:br/>
      </w:r>
      <w:r w:rsidRPr="00BF3601">
        <w:rPr>
          <w:spacing w:val="-4"/>
          <w:cs/>
        </w:rPr>
        <w:t>ให้รองรับเพิ่มจาก 68 เที่ยวบินต่อชั่วโมง เป็น 94 เที่ยวบินต่อชั่วโมง คาดว่าจะแล้วเสร็จและเปิดให้บริการได้ในปี 2567</w:t>
      </w:r>
      <w:r w:rsidRPr="00BF3601">
        <w:rPr>
          <w:cs/>
        </w:rPr>
        <w:t xml:space="preserve"> ซึ่งในส่วนของงานก่อสร้างส่วนต่อขยายอาคารผู้โดยสารด้านทิศตะวันออก (</w:t>
      </w:r>
      <w:r w:rsidRPr="00BF3601">
        <w:t xml:space="preserve">East Expansion) </w:t>
      </w:r>
      <w:r w:rsidRPr="00BF3601">
        <w:rPr>
          <w:cs/>
        </w:rPr>
        <w:t>เมื่อดำเนินการแล้วเสร็จจะเพิ่มขีดความสามารถของ ทสภ. อีก 15 ล้านคนต่อปี ปัจจุบันอยู่ระหว่างดำเนินการปรับปรุงแบบ โดยคาดว่า</w:t>
      </w:r>
      <w:r w:rsidRPr="00BF3601">
        <w:rPr>
          <w:cs/>
        </w:rPr>
        <w:br/>
        <w:t>จะดำเนินการก่อสร้างในปี 2567 แล้วเสร็จในปี 2570 มั่นใจว่าเมื่อโครงการดังกล่าวแล้วเสร็จจะเป็นการแก้ปัญหา</w:t>
      </w:r>
      <w:r w:rsidRPr="00BF3601">
        <w:rPr>
          <w:cs/>
        </w:rPr>
        <w:br/>
        <w:t xml:space="preserve">ความแออัดผู้โดยสารได้ตรงจุด </w:t>
      </w:r>
    </w:p>
    <w:p w14:paraId="7879A7C8" w14:textId="58E746E5" w:rsidR="00657D8F" w:rsidRPr="00BF3601" w:rsidRDefault="00657D8F" w:rsidP="00657D8F">
      <w:pPr>
        <w:spacing w:after="0" w:line="240" w:lineRule="auto"/>
      </w:pPr>
      <w:r w:rsidRPr="00BF3601">
        <w:rPr>
          <w:cs/>
        </w:rPr>
        <w:tab/>
        <w:t xml:space="preserve">นายกีรติ กิจมานะวัฒน์ ผู้อำนวยการใหญ่ </w:t>
      </w:r>
      <w:r w:rsidR="00C2152B" w:rsidRPr="00BF3601">
        <w:rPr>
          <w:rFonts w:hint="cs"/>
          <w:cs/>
        </w:rPr>
        <w:t>ทอท.</w:t>
      </w:r>
      <w:r w:rsidRPr="00BF3601">
        <w:rPr>
          <w:cs/>
        </w:rPr>
        <w:t xml:space="preserve">กล่าวว่า </w:t>
      </w:r>
      <w:r w:rsidR="00C2152B" w:rsidRPr="00BF3601">
        <w:rPr>
          <w:rFonts w:hint="cs"/>
          <w:cs/>
        </w:rPr>
        <w:t>ทอท.</w:t>
      </w:r>
      <w:r w:rsidRPr="00BF3601">
        <w:rPr>
          <w:cs/>
        </w:rPr>
        <w:t>ได้ขานรับนโยบายของรัฐมนตรีว่าการ</w:t>
      </w:r>
      <w:r w:rsidR="00C2152B" w:rsidRPr="00BF3601">
        <w:rPr>
          <w:cs/>
        </w:rPr>
        <w:br/>
      </w:r>
      <w:r w:rsidRPr="00BF3601">
        <w:rPr>
          <w:cs/>
        </w:rPr>
        <w:t>กระทรวง</w:t>
      </w:r>
      <w:r w:rsidRPr="00BF3601">
        <w:rPr>
          <w:spacing w:val="-2"/>
          <w:cs/>
        </w:rPr>
        <w:t>คมนาคม โดยได้เร่งดำเนินการพัฒนาท่าอากาศยานเพื่อรองรับการเติบโตของภาคการท่องเที่ยวของประเทศตามนโยบาย</w:t>
      </w:r>
      <w:r w:rsidRPr="00BF3601">
        <w:rPr>
          <w:cs/>
        </w:rPr>
        <w:t>กระตุ้นเศรษฐกิจของรัฐบาล โดยเฉพาะอย่างยิ่ง ทสภ. ซึ่งได้ดำเนินการก่อสร้างอาคารเทียบเครื่องบินรองหลังที่ 1 (</w:t>
      </w:r>
      <w:r w:rsidRPr="00BF3601">
        <w:t xml:space="preserve">Satellite </w:t>
      </w:r>
      <w:r w:rsidRPr="00BF3601">
        <w:rPr>
          <w:cs/>
        </w:rPr>
        <w:t xml:space="preserve">1: </w:t>
      </w:r>
      <w:r w:rsidRPr="00BF3601">
        <w:t>SAT-</w:t>
      </w:r>
      <w:r w:rsidRPr="00BF3601">
        <w:rPr>
          <w:cs/>
        </w:rPr>
        <w:t xml:space="preserve">1) พร้อมทั้งระบบขนส่งผู้โดยสารอัตโนมัติเชื่อมต่อระหว่างอาคาร </w:t>
      </w:r>
      <w:r w:rsidRPr="00BF3601">
        <w:t>SAT-</w:t>
      </w:r>
      <w:r w:rsidRPr="00BF3601">
        <w:rPr>
          <w:cs/>
        </w:rPr>
        <w:t xml:space="preserve">1 กับอาคารผู้โดยสารหลัก โดยปัจจุบันโครงการดังกล่าวดำเนินการแล้วเสร็จ และเปิดให้บริการแล้วเมื่อเดือนกันยายน 2566 </w:t>
      </w:r>
      <w:r w:rsidR="00C2152B" w:rsidRPr="00BF3601">
        <w:rPr>
          <w:cs/>
        </w:rPr>
        <w:br/>
      </w:r>
      <w:r w:rsidRPr="00BF3601">
        <w:rPr>
          <w:cs/>
        </w:rPr>
        <w:t>ทำให้ ทสภ.สามารถรองรับผู้โดยสารได้เพิ่มขึ้นจาก 45 ล้านคนต่อปี เป็น 60 ล้านคนต่อปี นอกจากนี้ ทสภ.อยู่ระหว่างดำเนินโครงการก่อสร้างทางวิ่งเส้นที่ 3 เพื่อเพิ่มขีดความสามารถของทางวิ่งให้รองรับเพิ่มจาก 68 เที่ยวบินต่อชั่วโมง เป็น 94 เที่ยวบินต่อชั่วโมง คาดว่าจะแล้วเสร็จและเปิดให้บริการได้ในปี 2567 ซึ่งในส่วนของงานก่อสร้างส่วนต่อขยายอาคารผู้โดยสารด้านทิศตะวันออก (</w:t>
      </w:r>
      <w:r w:rsidRPr="00BF3601">
        <w:t xml:space="preserve">East Expansion) </w:t>
      </w:r>
      <w:r w:rsidRPr="00BF3601">
        <w:rPr>
          <w:cs/>
        </w:rPr>
        <w:t>จะดำเนินการก่อสร้างส่วนต่อขยายอาคารผู้โดยสารหลัก</w:t>
      </w:r>
      <w:r w:rsidR="00C2152B" w:rsidRPr="00BF3601">
        <w:rPr>
          <w:cs/>
        </w:rPr>
        <w:br/>
      </w:r>
      <w:r w:rsidRPr="00BF3601">
        <w:rPr>
          <w:cs/>
        </w:rPr>
        <w:t>ด้านทิศตะวันออกของอาคารเดิมเพื่อเพิ่มพื้นที่การให้บริการ โดยเมื่อดำเนินการแล้วเสร็จจะเพิ่มขีดความสามารถ</w:t>
      </w:r>
      <w:r w:rsidR="00C2152B" w:rsidRPr="00BF3601">
        <w:rPr>
          <w:cs/>
        </w:rPr>
        <w:br/>
      </w:r>
      <w:r w:rsidRPr="00BF3601">
        <w:rPr>
          <w:cs/>
        </w:rPr>
        <w:t>ของ ทสภ. อีก 15 ล้านคนต่อปี ปัจจุบันอยู่ระหว่างดำเนินการปรับปรุงแบบ โดยคาดว่าจะดำเนินการก่อสร้าง</w:t>
      </w:r>
      <w:r w:rsidR="00C2152B" w:rsidRPr="00BF3601">
        <w:rPr>
          <w:cs/>
        </w:rPr>
        <w:br/>
      </w:r>
      <w:r w:rsidRPr="00BF3601">
        <w:rPr>
          <w:cs/>
        </w:rPr>
        <w:t>ในปี 2567 แล้วเสร็จในปี 2570</w:t>
      </w:r>
    </w:p>
    <w:p w14:paraId="5ACDC7A7" w14:textId="21745A1A" w:rsidR="00657D8F" w:rsidRDefault="00C2152B" w:rsidP="00657D8F">
      <w:pPr>
        <w:spacing w:after="0" w:line="240" w:lineRule="auto"/>
      </w:pPr>
      <w:r w:rsidRPr="00BF3601">
        <w:rPr>
          <w:cs/>
        </w:rPr>
        <w:tab/>
      </w:r>
      <w:r w:rsidR="00657D8F" w:rsidRPr="00BF3601">
        <w:rPr>
          <w:cs/>
        </w:rPr>
        <w:t>สำหรับโครงการพัฒนา ทดม. ระยะที่ 3 จะก่อสร้างอาคารผู้โดยสารระหว่างประเทศ และปรับปรุงอาคารผู้โดยสาร อาคาร 1 เพื่อเพิ่มขีดความสามารถ</w:t>
      </w:r>
      <w:r w:rsidR="00657D8F">
        <w:rPr>
          <w:cs/>
        </w:rPr>
        <w:t>ในการรองรับผู้โดยสารจาก 30 ล้านคนต่อปี เป็น 50 ล้านคนต่อปี ปัจจุบันอยู่ระหว่างดำเนินการออกแบบ คาดว่าจะดำเนินการก่อสร้างในปี 2568 แล้วเสร็จในปี 2573 และโครงการพัฒนา ทชม. ระยะที่ 1 จะก่อสร้างอาคารผู้โดยสารระหว่างประเทศ และปรับปรุงอาคารผู้โดยสารเดิมเป็นอาคารผู้โดยสารภายในประเทศ เพื่อเพิ่มขีดความสามารถในการรองรับผู้โดยสารจาก 8 ล้านคนต่อปี เป็น 16.5 ล้านคนต่อปี ปัจจุบันอยู่ระหว่างดำเนินการออกแบบ คาดว่าจะดำเนินการก่อสร้างในปี 2568 แล้วเสร็จในปี 2571</w:t>
      </w:r>
    </w:p>
    <w:p w14:paraId="23712A76" w14:textId="77777777" w:rsidR="00657D8F" w:rsidRDefault="00657D8F" w:rsidP="00657D8F">
      <w:pPr>
        <w:spacing w:after="0" w:line="240" w:lineRule="auto"/>
      </w:pPr>
    </w:p>
    <w:p w14:paraId="10B070F9" w14:textId="77777777" w:rsidR="001040B6" w:rsidRDefault="001040B6" w:rsidP="00657D8F">
      <w:pPr>
        <w:spacing w:after="0" w:line="240" w:lineRule="auto"/>
      </w:pPr>
    </w:p>
    <w:p w14:paraId="57309C0C" w14:textId="6AAE85A4" w:rsidR="001040B6" w:rsidRDefault="001040B6" w:rsidP="001040B6">
      <w:pPr>
        <w:spacing w:after="0" w:line="240" w:lineRule="auto"/>
        <w:jc w:val="right"/>
      </w:pPr>
      <w:r>
        <w:rPr>
          <w:rFonts w:hint="cs"/>
          <w:cs/>
        </w:rPr>
        <w:t>ในส่วนของ ...</w:t>
      </w:r>
    </w:p>
    <w:p w14:paraId="4776ADB5" w14:textId="3B97A552" w:rsidR="00657D8F" w:rsidRDefault="00657D8F" w:rsidP="00C2152B">
      <w:pPr>
        <w:spacing w:after="0" w:line="240" w:lineRule="auto"/>
        <w:ind w:firstLine="720"/>
      </w:pPr>
      <w:r>
        <w:rPr>
          <w:cs/>
        </w:rPr>
        <w:lastRenderedPageBreak/>
        <w:t>ในส่วนของโครงการพัฒนา ทชร. ระยะที่ 1 จะดำเนินการก่อสร้างอาคารผู้โดยสารหลังใหม่ เพื่อเพิ่ม</w:t>
      </w:r>
      <w:r w:rsidR="00C2152B">
        <w:rPr>
          <w:cs/>
        </w:rPr>
        <w:br/>
      </w:r>
      <w:r>
        <w:rPr>
          <w:cs/>
        </w:rPr>
        <w:t xml:space="preserve">ขีดความสามารถในการรองรับผู้โดยสารจาก 3 ล้านคนต่อปี เป็น 6 ล้านคนต่อปี ปัจจุบันอยู่ระหว่างการจัดทำ </w:t>
      </w:r>
      <w:r>
        <w:t xml:space="preserve">TOR </w:t>
      </w:r>
      <w:r>
        <w:rPr>
          <w:cs/>
        </w:rPr>
        <w:t xml:space="preserve">จ้างผู้ออกแบบ เพื่อดำเนินการออกแบบในปี 2567 โดยคาดว่าจะดำเนินการก่อสร้างในปี 2569 แล้วเสร็จในปี 2572 </w:t>
      </w:r>
      <w:r w:rsidRPr="00C2152B">
        <w:rPr>
          <w:spacing w:val="-4"/>
          <w:cs/>
        </w:rPr>
        <w:t xml:space="preserve">และโครงการพัฒนา </w:t>
      </w:r>
      <w:proofErr w:type="spellStart"/>
      <w:r w:rsidRPr="00C2152B">
        <w:rPr>
          <w:spacing w:val="-4"/>
          <w:cs/>
        </w:rPr>
        <w:t>ทภ</w:t>
      </w:r>
      <w:proofErr w:type="spellEnd"/>
      <w:r w:rsidRPr="00C2152B">
        <w:rPr>
          <w:spacing w:val="-4"/>
          <w:cs/>
        </w:rPr>
        <w:t>ก. ระยะที่ 2 จะก่อสร้างส่วนต่อขยายอาคารผู้โดยสารระหว่างประเทศ เพื่อเพิ่มขีดความสามารถ</w:t>
      </w:r>
      <w:r>
        <w:rPr>
          <w:cs/>
        </w:rPr>
        <w:t xml:space="preserve">ในการรองรับผู้โดยสารจาก 12.5 ล้านคนต่อปี เป็น 18 ล้านคนต่อปี ปัจจุบันอยู่ระหว่างการจัดทำ </w:t>
      </w:r>
      <w:r>
        <w:t xml:space="preserve">TOR </w:t>
      </w:r>
      <w:r>
        <w:rPr>
          <w:cs/>
        </w:rPr>
        <w:t xml:space="preserve">จ้างผู้ออกแบบเพื่อดำเนินการออกแบบในปี 2567 โดยคาดว่าจะดำเนินการก่อสร้างในปี 2569 แล้วเสร็จในปี 2572 ทั้งนี้ ในส่วนของ </w:t>
      </w:r>
      <w:proofErr w:type="spellStart"/>
      <w:r>
        <w:rPr>
          <w:cs/>
        </w:rPr>
        <w:t>ทหญ</w:t>
      </w:r>
      <w:proofErr w:type="spellEnd"/>
      <w:r>
        <w:rPr>
          <w:cs/>
        </w:rPr>
        <w:t>. อยู่ระหว่างทบทวนแผนแม่บทให้สอดคล้องกับปริมาณการจราจรทางอากาศที่มีการเปลี่ยนแปลงไป</w:t>
      </w:r>
    </w:p>
    <w:p w14:paraId="212A5921" w14:textId="18CBF94D" w:rsidR="00252DA6" w:rsidRDefault="002C69B3" w:rsidP="00657D8F">
      <w:pPr>
        <w:spacing w:after="0" w:line="240" w:lineRule="auto"/>
      </w:pPr>
      <w:r>
        <w:rPr>
          <w:cs/>
        </w:rPr>
        <w:tab/>
      </w:r>
      <w:r w:rsidR="00657D8F">
        <w:rPr>
          <w:cs/>
        </w:rPr>
        <w:t xml:space="preserve">นายกีรติ กล่าวในตอนท้ายว่า ทอท. ในฐานะผู้บริหารท่าอากาศยานหลัก 6 แห่งของประเทศไทยมีความมุ่งมั่นที่จะพัฒนาศักยภาพของท่าอากาศยานในความรับผิดชอบ และท่าอากาศยานในอนาคต เพื่อเตรียมรองรับผู้โดยสารและนักเดินทางจากทั่วทุกมุมโลกให้ได้รับความสะดวกสบาย และสัมผัสประสบการณ์การเดินทางที่น่าประทับใจ </w:t>
      </w:r>
      <w:r>
        <w:rPr>
          <w:cs/>
        </w:rPr>
        <w:br/>
      </w:r>
      <w:r w:rsidR="00657D8F">
        <w:rPr>
          <w:cs/>
        </w:rPr>
        <w:t>อันจะนำมาสู่การฟื้นฟูทางด้านอุตสาหกรรมการบินและการท่องเที่ยว และขับเคลื่อนเศรษฐกิจของประเทศ</w:t>
      </w:r>
      <w:r>
        <w:rPr>
          <w:cs/>
        </w:rPr>
        <w:br/>
      </w:r>
      <w:r w:rsidR="00657D8F">
        <w:rPr>
          <w:cs/>
        </w:rPr>
        <w:t>ในภาพรวมต่อไป</w:t>
      </w:r>
    </w:p>
    <w:p w14:paraId="07B517E3" w14:textId="77777777" w:rsidR="00BF3601" w:rsidRDefault="00BF3601" w:rsidP="00657D8F">
      <w:pPr>
        <w:spacing w:after="0" w:line="240" w:lineRule="auto"/>
      </w:pPr>
    </w:p>
    <w:p w14:paraId="14CC4663" w14:textId="596C97BF" w:rsidR="00BF3601" w:rsidRDefault="00BF3601" w:rsidP="00BF3601">
      <w:pPr>
        <w:spacing w:after="0" w:line="240" w:lineRule="auto"/>
        <w:jc w:val="center"/>
      </w:pPr>
      <w:r>
        <w:t>-----------------------------------------------------------------</w:t>
      </w:r>
    </w:p>
    <w:p w14:paraId="7BB50D04" w14:textId="73889B67" w:rsidR="00BF3601" w:rsidRPr="00D569CD" w:rsidRDefault="00BF3601" w:rsidP="00BF3601">
      <w:pPr>
        <w:spacing w:after="0" w:line="240" w:lineRule="auto"/>
      </w:pPr>
      <w:r w:rsidRPr="00D569CD">
        <w:rPr>
          <w:cs/>
        </w:rPr>
        <w:t xml:space="preserve">ฉบับที่ </w:t>
      </w:r>
      <w:r w:rsidR="000403C0">
        <w:rPr>
          <w:rFonts w:hint="cs"/>
          <w:cs/>
        </w:rPr>
        <w:t>36</w:t>
      </w:r>
      <w:r w:rsidRPr="00D569CD">
        <w:rPr>
          <w:cs/>
        </w:rPr>
        <w:t>/256</w:t>
      </w:r>
      <w:r w:rsidRPr="00D569CD">
        <w:rPr>
          <w:rFonts w:hint="cs"/>
          <w:cs/>
        </w:rPr>
        <w:t>6</w:t>
      </w:r>
      <w:r w:rsidRPr="00D569CD">
        <w:rPr>
          <w:cs/>
        </w:rPr>
        <w:t xml:space="preserve"> วันที่ </w:t>
      </w:r>
      <w:r w:rsidR="000403C0">
        <w:rPr>
          <w:rFonts w:hint="cs"/>
          <w:cs/>
        </w:rPr>
        <w:t>21</w:t>
      </w:r>
      <w:r w:rsidRPr="00D569CD">
        <w:rPr>
          <w:rFonts w:hint="cs"/>
          <w:cs/>
        </w:rPr>
        <w:t xml:space="preserve"> พฤศจิกายน 2566</w:t>
      </w:r>
    </w:p>
    <w:p w14:paraId="6BC15679" w14:textId="77777777" w:rsidR="00BF3601" w:rsidRPr="00D569CD" w:rsidRDefault="00BF3601" w:rsidP="00BF3601">
      <w:pPr>
        <w:spacing w:after="0" w:line="240" w:lineRule="auto"/>
      </w:pPr>
      <w:r w:rsidRPr="00D569CD">
        <w:rPr>
          <w:cs/>
        </w:rPr>
        <w:t>ฝ่ายสื่อสารองค์กร บริษัท ท่าอากาศยานไทย จำกัด (มหาชน)</w:t>
      </w:r>
    </w:p>
    <w:p w14:paraId="731F6241" w14:textId="77777777" w:rsidR="00BF3601" w:rsidRDefault="00BF3601" w:rsidP="00BF3601">
      <w:pPr>
        <w:spacing w:after="0" w:line="240" w:lineRule="auto"/>
      </w:pPr>
      <w:r w:rsidRPr="00D569CD">
        <w:rPr>
          <w:cs/>
        </w:rPr>
        <w:t>โทรศัพท์ 0 2535 5240</w:t>
      </w:r>
      <w:r w:rsidRPr="00D569CD">
        <w:t xml:space="preserve">, </w:t>
      </w:r>
      <w:r w:rsidRPr="00D569CD">
        <w:rPr>
          <w:cs/>
        </w:rPr>
        <w:t>0 2535 524</w:t>
      </w:r>
      <w:r w:rsidRPr="00D569CD">
        <w:t>5</w:t>
      </w:r>
      <w:r w:rsidRPr="00D569CD">
        <w:rPr>
          <w:cs/>
        </w:rPr>
        <w:t xml:space="preserve"> </w:t>
      </w:r>
    </w:p>
    <w:p w14:paraId="16095306" w14:textId="77777777" w:rsidR="00BF3601" w:rsidRPr="00D569CD" w:rsidRDefault="00BF3601" w:rsidP="00BF3601">
      <w:pPr>
        <w:spacing w:after="0" w:line="240" w:lineRule="auto"/>
      </w:pPr>
      <w:r w:rsidRPr="00D569CD">
        <w:rPr>
          <w:cs/>
        </w:rPr>
        <w:t>โทรสาร  0 2535 5216</w:t>
      </w:r>
    </w:p>
    <w:p w14:paraId="7EC2C6F2" w14:textId="77777777" w:rsidR="00BF3601" w:rsidRPr="00861423" w:rsidRDefault="00BF3601" w:rsidP="00BF3601">
      <w:pPr>
        <w:spacing w:after="0" w:line="240" w:lineRule="auto"/>
      </w:pPr>
      <w:r w:rsidRPr="00D569CD">
        <w:rPr>
          <w:cs/>
        </w:rPr>
        <w:t xml:space="preserve">อีเมล </w:t>
      </w:r>
      <w:r w:rsidRPr="00D569CD">
        <w:t>aot_media</w:t>
      </w:r>
      <w:r w:rsidRPr="00861423">
        <w:t>@airportthai.co.th</w:t>
      </w:r>
    </w:p>
    <w:p w14:paraId="115733D8" w14:textId="77777777" w:rsidR="00BF3601" w:rsidRPr="00CE1980" w:rsidRDefault="00BF3601" w:rsidP="00BF3601">
      <w:pPr>
        <w:spacing w:after="0" w:line="240" w:lineRule="auto"/>
      </w:pPr>
      <w:r w:rsidRPr="00861423">
        <w:rPr>
          <w:cs/>
        </w:rPr>
        <w:t xml:space="preserve">เว็บไซต์ </w:t>
      </w:r>
      <w:r w:rsidRPr="00AC7E92">
        <w:t>www.airportthai.co.th</w:t>
      </w:r>
    </w:p>
    <w:p w14:paraId="4FD15800" w14:textId="77777777" w:rsidR="00BF3601" w:rsidRDefault="00BF3601" w:rsidP="00657D8F">
      <w:pPr>
        <w:spacing w:after="0" w:line="240" w:lineRule="auto"/>
      </w:pPr>
    </w:p>
    <w:p w14:paraId="25643085" w14:textId="77777777" w:rsidR="00F01ECF" w:rsidRDefault="00F01ECF" w:rsidP="00657D8F">
      <w:pPr>
        <w:spacing w:after="0" w:line="240" w:lineRule="auto"/>
      </w:pPr>
    </w:p>
    <w:p w14:paraId="73A32C48" w14:textId="77777777" w:rsidR="00F01ECF" w:rsidRDefault="00F01ECF" w:rsidP="00657D8F">
      <w:pPr>
        <w:spacing w:after="0" w:line="240" w:lineRule="auto"/>
      </w:pPr>
    </w:p>
    <w:p w14:paraId="11182BF6" w14:textId="77777777" w:rsidR="00F01ECF" w:rsidRDefault="00F01ECF" w:rsidP="00657D8F">
      <w:pPr>
        <w:spacing w:after="0" w:line="240" w:lineRule="auto"/>
      </w:pPr>
    </w:p>
    <w:p w14:paraId="33C53AEC" w14:textId="77777777" w:rsidR="00F01ECF" w:rsidRDefault="00F01ECF" w:rsidP="00657D8F">
      <w:pPr>
        <w:spacing w:after="0" w:line="240" w:lineRule="auto"/>
      </w:pPr>
    </w:p>
    <w:p w14:paraId="291359E2" w14:textId="77777777" w:rsidR="00F01ECF" w:rsidRDefault="00F01ECF" w:rsidP="00657D8F">
      <w:pPr>
        <w:spacing w:after="0" w:line="240" w:lineRule="auto"/>
      </w:pPr>
    </w:p>
    <w:p w14:paraId="54F527E0" w14:textId="77777777" w:rsidR="00F01ECF" w:rsidRDefault="00F01ECF" w:rsidP="00657D8F">
      <w:pPr>
        <w:spacing w:after="0" w:line="240" w:lineRule="auto"/>
      </w:pPr>
    </w:p>
    <w:p w14:paraId="2C39D536" w14:textId="77777777" w:rsidR="00F01ECF" w:rsidRDefault="00F01ECF" w:rsidP="00657D8F">
      <w:pPr>
        <w:spacing w:after="0" w:line="240" w:lineRule="auto"/>
      </w:pPr>
    </w:p>
    <w:p w14:paraId="625A58FF" w14:textId="77777777" w:rsidR="00F01ECF" w:rsidRDefault="00F01ECF" w:rsidP="00657D8F">
      <w:pPr>
        <w:spacing w:after="0" w:line="240" w:lineRule="auto"/>
      </w:pPr>
    </w:p>
    <w:p w14:paraId="2693CF3E" w14:textId="77777777" w:rsidR="00F01ECF" w:rsidRDefault="00F01ECF" w:rsidP="00657D8F">
      <w:pPr>
        <w:spacing w:after="0" w:line="240" w:lineRule="auto"/>
      </w:pPr>
    </w:p>
    <w:p w14:paraId="12FD2363" w14:textId="77777777" w:rsidR="00F01ECF" w:rsidRDefault="00F01ECF" w:rsidP="00657D8F">
      <w:pPr>
        <w:spacing w:after="0" w:line="240" w:lineRule="auto"/>
      </w:pPr>
    </w:p>
    <w:p w14:paraId="74E64B62" w14:textId="77777777" w:rsidR="00F01ECF" w:rsidRDefault="00F01ECF" w:rsidP="00657D8F">
      <w:pPr>
        <w:spacing w:after="0" w:line="240" w:lineRule="auto"/>
      </w:pPr>
    </w:p>
    <w:p w14:paraId="4F28776A" w14:textId="77777777" w:rsidR="00F01ECF" w:rsidRDefault="00F01ECF" w:rsidP="00657D8F">
      <w:pPr>
        <w:spacing w:after="0" w:line="240" w:lineRule="auto"/>
      </w:pPr>
    </w:p>
    <w:p w14:paraId="6ACF9674" w14:textId="22B8EBBF" w:rsidR="00F01ECF" w:rsidRDefault="00F01ECF" w:rsidP="00657D8F">
      <w:pPr>
        <w:spacing w:after="0" w:line="240" w:lineRule="auto"/>
      </w:pPr>
      <w:r>
        <w:rPr>
          <w:rFonts w:hint="cs"/>
          <w:cs/>
        </w:rPr>
        <w:lastRenderedPageBreak/>
        <w:t>ภาพข่าวประชาสัมพันธ์เพิ่มเติม</w:t>
      </w:r>
    </w:p>
    <w:p w14:paraId="4D36A923" w14:textId="77777777" w:rsidR="00F01ECF" w:rsidRDefault="00F01ECF" w:rsidP="00657D8F">
      <w:pPr>
        <w:spacing w:after="0" w:line="240" w:lineRule="auto"/>
      </w:pPr>
    </w:p>
    <w:p w14:paraId="05D0217C" w14:textId="77777777" w:rsidR="00F01ECF" w:rsidRDefault="00F01ECF" w:rsidP="00F01ECF">
      <w:pPr>
        <w:spacing w:after="0" w:line="240" w:lineRule="auto"/>
        <w:jc w:val="center"/>
      </w:pPr>
      <w:r>
        <w:rPr>
          <w:rFonts w:hint="cs"/>
          <w:noProof/>
        </w:rPr>
        <w:drawing>
          <wp:inline distT="0" distB="0" distL="0" distR="0" wp14:anchorId="3658379D" wp14:editId="3BD73266">
            <wp:extent cx="4860678" cy="3219450"/>
            <wp:effectExtent l="0" t="0" r="0" b="0"/>
            <wp:docPr id="428560121" name="Picture 1" descr="A person in a suit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60121" name="Picture 1" descr="A person in a suit sitting at a des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445" cy="32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E4624" w14:textId="77777777" w:rsidR="00F01ECF" w:rsidRDefault="00F01ECF" w:rsidP="00F01ECF">
      <w:pPr>
        <w:spacing w:after="0" w:line="240" w:lineRule="auto"/>
        <w:jc w:val="center"/>
      </w:pPr>
    </w:p>
    <w:p w14:paraId="0869CFAF" w14:textId="77777777" w:rsidR="00F01ECF" w:rsidRDefault="00F01ECF" w:rsidP="00F01ECF">
      <w:pPr>
        <w:spacing w:after="0" w:line="240" w:lineRule="auto"/>
        <w:jc w:val="center"/>
      </w:pPr>
    </w:p>
    <w:p w14:paraId="0C04A75F" w14:textId="77777777" w:rsidR="00F01ECF" w:rsidRDefault="00F01ECF" w:rsidP="00F01ECF">
      <w:pPr>
        <w:spacing w:after="0" w:line="240" w:lineRule="auto"/>
        <w:jc w:val="center"/>
      </w:pPr>
      <w:r>
        <w:rPr>
          <w:rFonts w:hint="cs"/>
          <w:noProof/>
        </w:rPr>
        <w:drawing>
          <wp:inline distT="0" distB="0" distL="0" distR="0" wp14:anchorId="5C5FE836" wp14:editId="3D9C3609">
            <wp:extent cx="4788776" cy="3171825"/>
            <wp:effectExtent l="0" t="0" r="0" b="0"/>
            <wp:docPr id="874016341" name="Picture 2" descr="A person sitting at a desk with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16341" name="Picture 2" descr="A person sitting at a desk with a micro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983" cy="31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7B8F" w14:textId="77777777" w:rsidR="00F01ECF" w:rsidRDefault="00F01ECF" w:rsidP="00F01ECF">
      <w:pPr>
        <w:spacing w:after="0" w:line="240" w:lineRule="auto"/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E31B80C" wp14:editId="504132D9">
            <wp:extent cx="4657725" cy="3085024"/>
            <wp:effectExtent l="0" t="0" r="0" b="1270"/>
            <wp:docPr id="126299753" name="Picture 3" descr="A person sitting at a table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9753" name="Picture 3" descr="A person sitting at a table with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370" cy="308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02F8" w14:textId="77777777" w:rsidR="00F01ECF" w:rsidRDefault="00F01ECF" w:rsidP="00657D8F">
      <w:pPr>
        <w:spacing w:after="0" w:line="240" w:lineRule="auto"/>
      </w:pPr>
    </w:p>
    <w:p w14:paraId="499EAE38" w14:textId="77777777" w:rsidR="00F01ECF" w:rsidRDefault="00F01ECF" w:rsidP="00657D8F">
      <w:pPr>
        <w:spacing w:after="0" w:line="240" w:lineRule="auto"/>
      </w:pPr>
    </w:p>
    <w:p w14:paraId="3A372F82" w14:textId="70489DE0" w:rsidR="00F01ECF" w:rsidRDefault="00F01ECF" w:rsidP="00F01ECF">
      <w:pPr>
        <w:spacing w:after="0" w:line="240" w:lineRule="auto"/>
        <w:jc w:val="center"/>
      </w:pPr>
      <w:r>
        <w:rPr>
          <w:rFonts w:hint="cs"/>
          <w:noProof/>
        </w:rPr>
        <w:drawing>
          <wp:inline distT="0" distB="0" distL="0" distR="0" wp14:anchorId="2CE53759" wp14:editId="6419C4F9">
            <wp:extent cx="4688112" cy="3105150"/>
            <wp:effectExtent l="0" t="0" r="0" b="0"/>
            <wp:docPr id="289245906" name="Picture 4" descr="A group of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45906" name="Picture 4" descr="A group of men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26" cy="31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1790" w14:textId="77777777" w:rsidR="00F01ECF" w:rsidRDefault="00F01ECF" w:rsidP="00F01ECF">
      <w:pPr>
        <w:spacing w:after="0" w:line="240" w:lineRule="auto"/>
        <w:jc w:val="center"/>
      </w:pPr>
    </w:p>
    <w:p w14:paraId="07A176EB" w14:textId="77777777" w:rsidR="00F01ECF" w:rsidRDefault="00F01ECF" w:rsidP="00F01ECF">
      <w:pPr>
        <w:spacing w:after="0" w:line="240" w:lineRule="auto"/>
        <w:jc w:val="center"/>
      </w:pPr>
    </w:p>
    <w:p w14:paraId="54DEA487" w14:textId="77777777" w:rsidR="00F01ECF" w:rsidRDefault="00F01ECF" w:rsidP="00F01ECF">
      <w:pPr>
        <w:spacing w:after="0" w:line="240" w:lineRule="auto"/>
        <w:jc w:val="center"/>
      </w:pPr>
    </w:p>
    <w:p w14:paraId="3FF35668" w14:textId="77777777" w:rsidR="00F01ECF" w:rsidRDefault="00F01ECF" w:rsidP="00F01ECF">
      <w:pPr>
        <w:spacing w:after="0" w:line="240" w:lineRule="auto"/>
        <w:jc w:val="center"/>
      </w:pPr>
    </w:p>
    <w:p w14:paraId="3511EC54" w14:textId="77777777" w:rsidR="00F01ECF" w:rsidRDefault="00F01ECF" w:rsidP="00F01ECF">
      <w:pPr>
        <w:spacing w:after="0" w:line="240" w:lineRule="auto"/>
        <w:jc w:val="center"/>
      </w:pPr>
    </w:p>
    <w:p w14:paraId="340173D6" w14:textId="77777777" w:rsidR="00F01ECF" w:rsidRDefault="00F01ECF" w:rsidP="00F01ECF">
      <w:pPr>
        <w:spacing w:after="0" w:line="240" w:lineRule="auto"/>
        <w:jc w:val="center"/>
      </w:pPr>
    </w:p>
    <w:p w14:paraId="1B32CAFE" w14:textId="77777777" w:rsidR="00C23F93" w:rsidRDefault="00C23F93" w:rsidP="00F01ECF">
      <w:pPr>
        <w:spacing w:after="0" w:line="240" w:lineRule="auto"/>
        <w:jc w:val="center"/>
      </w:pPr>
    </w:p>
    <w:p w14:paraId="19719BAE" w14:textId="77777777" w:rsidR="00C23F93" w:rsidRDefault="00C23F93" w:rsidP="00F01ECF">
      <w:pPr>
        <w:spacing w:after="0" w:line="240" w:lineRule="auto"/>
        <w:jc w:val="center"/>
      </w:pPr>
    </w:p>
    <w:p w14:paraId="5E883FF2" w14:textId="77777777" w:rsidR="00C23F93" w:rsidRDefault="00C23F93" w:rsidP="00F01ECF">
      <w:pPr>
        <w:spacing w:after="0" w:line="240" w:lineRule="auto"/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2133D8E" wp14:editId="6833A9AA">
            <wp:extent cx="4788776" cy="3171825"/>
            <wp:effectExtent l="0" t="0" r="0" b="0"/>
            <wp:docPr id="3530951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95195" name="Picture 3530951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8" cy="318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D5A4" w14:textId="77777777" w:rsidR="00C23F93" w:rsidRDefault="00C23F93" w:rsidP="00F01ECF">
      <w:pPr>
        <w:spacing w:after="0" w:line="240" w:lineRule="auto"/>
        <w:jc w:val="center"/>
      </w:pPr>
    </w:p>
    <w:p w14:paraId="7DD0C424" w14:textId="77777777" w:rsidR="00C23F93" w:rsidRDefault="00C23F93" w:rsidP="00F01ECF">
      <w:pPr>
        <w:spacing w:after="0" w:line="240" w:lineRule="auto"/>
        <w:jc w:val="center"/>
      </w:pPr>
    </w:p>
    <w:p w14:paraId="373A5E82" w14:textId="4490B085" w:rsidR="00C23F93" w:rsidRDefault="00C23F93" w:rsidP="00F01ECF">
      <w:pPr>
        <w:spacing w:after="0" w:line="240" w:lineRule="auto"/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246069B7" wp14:editId="705D1525">
            <wp:extent cx="4771921" cy="3533775"/>
            <wp:effectExtent l="0" t="0" r="0" b="0"/>
            <wp:docPr id="7808157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15738" name="Picture 7808157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752" cy="354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AC83" w14:textId="77777777" w:rsidR="00F01ECF" w:rsidRDefault="00F01ECF" w:rsidP="00F01ECF">
      <w:pPr>
        <w:spacing w:after="0" w:line="240" w:lineRule="auto"/>
        <w:jc w:val="center"/>
      </w:pPr>
    </w:p>
    <w:p w14:paraId="2F1FAFB8" w14:textId="77777777" w:rsidR="00F01ECF" w:rsidRPr="00CE1980" w:rsidRDefault="00F01ECF" w:rsidP="00B85E9E">
      <w:pPr>
        <w:spacing w:after="0" w:line="240" w:lineRule="auto"/>
        <w:rPr>
          <w:rFonts w:hint="cs"/>
          <w:cs/>
        </w:rPr>
      </w:pPr>
    </w:p>
    <w:sectPr w:rsidR="00F01ECF" w:rsidRPr="00CE1980" w:rsidSect="001040B6">
      <w:headerReference w:type="default" r:id="rId12"/>
      <w:headerReference w:type="first" r:id="rId13"/>
      <w:pgSz w:w="11906" w:h="16838" w:code="9"/>
      <w:pgMar w:top="1980" w:right="746" w:bottom="630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1DBEB" w14:textId="77777777" w:rsidR="008D1B29" w:rsidRDefault="008D1B29" w:rsidP="001040B6">
      <w:pPr>
        <w:spacing w:after="0" w:line="240" w:lineRule="auto"/>
      </w:pPr>
      <w:r>
        <w:separator/>
      </w:r>
    </w:p>
  </w:endnote>
  <w:endnote w:type="continuationSeparator" w:id="0">
    <w:p w14:paraId="68A82539" w14:textId="77777777" w:rsidR="008D1B29" w:rsidRDefault="008D1B29" w:rsidP="00104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F0C4E" w14:textId="77777777" w:rsidR="008D1B29" w:rsidRDefault="008D1B29" w:rsidP="001040B6">
      <w:pPr>
        <w:spacing w:after="0" w:line="240" w:lineRule="auto"/>
      </w:pPr>
      <w:r>
        <w:separator/>
      </w:r>
    </w:p>
  </w:footnote>
  <w:footnote w:type="continuationSeparator" w:id="0">
    <w:p w14:paraId="5A8DCB06" w14:textId="77777777" w:rsidR="008D1B29" w:rsidRDefault="008D1B29" w:rsidP="00104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204784"/>
      <w:docPartObj>
        <w:docPartGallery w:val="Page Numbers (Top of Page)"/>
        <w:docPartUnique/>
      </w:docPartObj>
    </w:sdtPr>
    <w:sdtContent>
      <w:p w14:paraId="4177A1B4" w14:textId="37A46763" w:rsidR="001040B6" w:rsidRDefault="001040B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8ABF27" w14:textId="77777777" w:rsidR="001040B6" w:rsidRDefault="001040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3479" w14:textId="00454486" w:rsidR="00A91F41" w:rsidRDefault="00A91F4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626FDD" wp14:editId="0C5E95DA">
          <wp:simplePos x="0" y="0"/>
          <wp:positionH relativeFrom="page">
            <wp:posOffset>228600</wp:posOffset>
          </wp:positionH>
          <wp:positionV relativeFrom="paragraph">
            <wp:posOffset>-333375</wp:posOffset>
          </wp:positionV>
          <wp:extent cx="7287808" cy="1076325"/>
          <wp:effectExtent l="0" t="0" r="8890" b="0"/>
          <wp:wrapNone/>
          <wp:docPr id="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808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8F"/>
    <w:rsid w:val="000403C0"/>
    <w:rsid w:val="001040B6"/>
    <w:rsid w:val="00252DA6"/>
    <w:rsid w:val="002C69B3"/>
    <w:rsid w:val="00310E0B"/>
    <w:rsid w:val="005F3862"/>
    <w:rsid w:val="00657D8F"/>
    <w:rsid w:val="00817ED6"/>
    <w:rsid w:val="008D1B29"/>
    <w:rsid w:val="00901A0F"/>
    <w:rsid w:val="00916752"/>
    <w:rsid w:val="00A91F41"/>
    <w:rsid w:val="00B77AC9"/>
    <w:rsid w:val="00B85E9E"/>
    <w:rsid w:val="00BF3601"/>
    <w:rsid w:val="00C2152B"/>
    <w:rsid w:val="00C23F93"/>
    <w:rsid w:val="00CE1980"/>
    <w:rsid w:val="00E50875"/>
    <w:rsid w:val="00F0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EBD5B"/>
  <w15:chartTrackingRefBased/>
  <w15:docId w15:val="{A469EA51-AF1C-4DF8-8F95-76802EF9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0B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040B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040B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040B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Walika Hansirisawat</dc:creator>
  <cp:keywords/>
  <dc:description/>
  <cp:lastModifiedBy>Miss Walika Hansirisawat</cp:lastModifiedBy>
  <cp:revision>5</cp:revision>
  <cp:lastPrinted>2023-11-21T09:06:00Z</cp:lastPrinted>
  <dcterms:created xsi:type="dcterms:W3CDTF">2023-11-21T07:01:00Z</dcterms:created>
  <dcterms:modified xsi:type="dcterms:W3CDTF">2023-11-21T09:24:00Z</dcterms:modified>
</cp:coreProperties>
</file>