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5349" w14:textId="258BDE94" w:rsidR="00740FCB" w:rsidRPr="00055D53" w:rsidRDefault="00740FCB" w:rsidP="00055D53">
      <w:pPr>
        <w:spacing w:after="0" w:line="240" w:lineRule="auto"/>
        <w:contextualSpacing/>
        <w:rPr>
          <w:b/>
          <w:bCs/>
        </w:rPr>
      </w:pPr>
      <w:r w:rsidRPr="00055D53">
        <w:rPr>
          <w:b/>
          <w:bCs/>
        </w:rPr>
        <w:t xml:space="preserve">AOT </w:t>
      </w:r>
      <w:r w:rsidR="000F1F28" w:rsidRPr="00055D53">
        <w:rPr>
          <w:b/>
          <w:bCs/>
          <w:cs/>
        </w:rPr>
        <w:t>ปรับเพิ่มค่าบริการผู้โดยสารขาออก (</w:t>
      </w:r>
      <w:r w:rsidR="000F1F28" w:rsidRPr="00055D53">
        <w:rPr>
          <w:b/>
          <w:bCs/>
        </w:rPr>
        <w:t>Passenger Service Charges: PSC)</w:t>
      </w:r>
      <w:r w:rsidRPr="00055D53">
        <w:rPr>
          <w:b/>
          <w:bCs/>
        </w:rPr>
        <w:br/>
      </w:r>
    </w:p>
    <w:p w14:paraId="5539E1EF" w14:textId="6118F2BC" w:rsidR="004E1DDB" w:rsidRPr="00ED1D2E" w:rsidRDefault="00D86AE8" w:rsidP="00055D53">
      <w:pPr>
        <w:spacing w:after="0" w:line="240" w:lineRule="auto"/>
        <w:contextualSpacing/>
        <w:rPr>
          <w:cs/>
        </w:rPr>
      </w:pPr>
      <w:r w:rsidRPr="00055D53">
        <w:rPr>
          <w:rFonts w:hint="cs"/>
          <w:cs/>
        </w:rPr>
        <w:t xml:space="preserve"> </w:t>
      </w:r>
      <w:r w:rsidRPr="00055D53">
        <w:rPr>
          <w:cs/>
        </w:rPr>
        <w:tab/>
      </w:r>
      <w:r w:rsidR="00055D53">
        <w:rPr>
          <w:rFonts w:hint="cs"/>
          <w:cs/>
        </w:rPr>
        <w:t xml:space="preserve">ดร.กีรติ กิจมานะวัฒน์ ผู้อำนวยการใหญ่ </w:t>
      </w:r>
      <w:r w:rsidR="000F1F28" w:rsidRPr="00055D53">
        <w:rPr>
          <w:cs/>
        </w:rPr>
        <w:t>บริษัท ท่าอากาศยานไทย จํากัด (มหาชน) (</w:t>
      </w:r>
      <w:r w:rsidR="00F705CA" w:rsidRPr="00055D53">
        <w:t>AOT</w:t>
      </w:r>
      <w:r w:rsidR="000F1F28" w:rsidRPr="00055D53">
        <w:rPr>
          <w:cs/>
        </w:rPr>
        <w:t xml:space="preserve">) </w:t>
      </w:r>
      <w:r w:rsidR="00055D53">
        <w:rPr>
          <w:rFonts w:hint="cs"/>
          <w:cs/>
        </w:rPr>
        <w:t xml:space="preserve">กล่าวว่า </w:t>
      </w:r>
      <w:r w:rsidR="001A0011">
        <w:rPr>
          <w:rFonts w:hint="cs"/>
          <w:spacing w:val="-2"/>
          <w:cs/>
        </w:rPr>
        <w:t xml:space="preserve">ตามที่ </w:t>
      </w:r>
      <w:r w:rsidR="00055D53" w:rsidRPr="00055D53">
        <w:rPr>
          <w:spacing w:val="-2"/>
        </w:rPr>
        <w:t xml:space="preserve">AOT </w:t>
      </w:r>
      <w:r w:rsidR="00055D53" w:rsidRPr="00055D53">
        <w:rPr>
          <w:spacing w:val="-2"/>
          <w:cs/>
        </w:rPr>
        <w:t>ได้นําระบบบริการผู้โดยสารขึ้นเครื่อง (</w:t>
      </w:r>
      <w:r w:rsidR="00055D53" w:rsidRPr="00055D53">
        <w:rPr>
          <w:spacing w:val="-2"/>
        </w:rPr>
        <w:t xml:space="preserve">Common Use Passenger Processing Systems: CUPPS) </w:t>
      </w:r>
      <w:r w:rsidR="00055D53" w:rsidRPr="00055D53">
        <w:rPr>
          <w:spacing w:val="-2"/>
          <w:cs/>
        </w:rPr>
        <w:t>มาใ</w:t>
      </w:r>
      <w:r w:rsidR="00055D53" w:rsidRPr="00055D53">
        <w:rPr>
          <w:rFonts w:hint="cs"/>
          <w:spacing w:val="-2"/>
          <w:cs/>
        </w:rPr>
        <w:t>ห้บริการ</w:t>
      </w:r>
      <w:r w:rsidR="00055D53">
        <w:rPr>
          <w:rFonts w:hint="cs"/>
          <w:spacing w:val="-2"/>
          <w:cs/>
        </w:rPr>
        <w:t xml:space="preserve"> </w:t>
      </w:r>
      <w:r w:rsidR="00055D53" w:rsidRPr="00055D53">
        <w:rPr>
          <w:cs/>
        </w:rPr>
        <w:t xml:space="preserve">ณ ท่าอากาศยานในความรับผิดชอบของ </w:t>
      </w:r>
      <w:r w:rsidR="00055D53" w:rsidRPr="00055D53">
        <w:t xml:space="preserve">AOT </w:t>
      </w:r>
      <w:r w:rsidR="00055D53" w:rsidRPr="00055D53">
        <w:rPr>
          <w:cs/>
        </w:rPr>
        <w:t xml:space="preserve">ทั้ง </w:t>
      </w:r>
      <w:r w:rsidR="00055D53" w:rsidRPr="00055D53">
        <w:t xml:space="preserve">6 </w:t>
      </w:r>
      <w:r w:rsidR="00055D53" w:rsidRPr="00055D53">
        <w:rPr>
          <w:cs/>
        </w:rPr>
        <w:t xml:space="preserve">แห่ง ได้แก่ ท่าอากาศยานสุวรรณภูมิ ท่าอากาศยานดอนเมือง </w:t>
      </w:r>
      <w:r w:rsidR="0064459B">
        <w:rPr>
          <w:cs/>
        </w:rPr>
        <w:br/>
      </w:r>
      <w:r w:rsidR="00055D53" w:rsidRPr="00055D53">
        <w:rPr>
          <w:cs/>
        </w:rPr>
        <w:t xml:space="preserve">ท่าอากาศยานเชียงใหม่ </w:t>
      </w:r>
      <w:r w:rsidR="001114A2" w:rsidRPr="00055D53">
        <w:rPr>
          <w:cs/>
        </w:rPr>
        <w:t>ท่าอากาศยานแม่ฟ้าหลวง เชียงราย</w:t>
      </w:r>
      <w:r w:rsidR="001114A2">
        <w:rPr>
          <w:rFonts w:hint="cs"/>
          <w:cs/>
        </w:rPr>
        <w:t xml:space="preserve"> </w:t>
      </w:r>
      <w:r w:rsidR="001114A2" w:rsidRPr="00055D53">
        <w:rPr>
          <w:cs/>
        </w:rPr>
        <w:t xml:space="preserve">ท่าอากาศยานภูเก็ต </w:t>
      </w:r>
      <w:r w:rsidR="001114A2">
        <w:rPr>
          <w:rFonts w:hint="cs"/>
          <w:cs/>
        </w:rPr>
        <w:t>และ</w:t>
      </w:r>
      <w:r w:rsidR="00055D53" w:rsidRPr="00055D53">
        <w:rPr>
          <w:cs/>
        </w:rPr>
        <w:t>ท่าอากาศยานหาดใหญ่</w:t>
      </w:r>
      <w:r w:rsidR="00055D53">
        <w:rPr>
          <w:rFonts w:hint="cs"/>
          <w:cs/>
        </w:rPr>
        <w:t xml:space="preserve"> </w:t>
      </w:r>
      <w:r w:rsidR="0064459B">
        <w:rPr>
          <w:cs/>
        </w:rPr>
        <w:br/>
      </w:r>
      <w:r w:rsidR="00055D53">
        <w:rPr>
          <w:rFonts w:hint="cs"/>
          <w:cs/>
        </w:rPr>
        <w:t>เพื่อ</w:t>
      </w:r>
      <w:r w:rsidR="00055D53" w:rsidRPr="00055D53">
        <w:rPr>
          <w:cs/>
        </w:rPr>
        <w:t>เพิ่มประสิทธิภาพในการให้บริการ</w:t>
      </w:r>
      <w:r w:rsidR="00055D53">
        <w:rPr>
          <w:rFonts w:hint="cs"/>
          <w:cs/>
        </w:rPr>
        <w:t xml:space="preserve"> และอำนวยความสะดวก</w:t>
      </w:r>
      <w:r w:rsidR="00055D53" w:rsidRPr="00055D53">
        <w:rPr>
          <w:cs/>
        </w:rPr>
        <w:t>ให้</w:t>
      </w:r>
      <w:r w:rsidR="00055D53">
        <w:rPr>
          <w:rFonts w:hint="cs"/>
          <w:cs/>
        </w:rPr>
        <w:t>ผู้โดยสาร</w:t>
      </w:r>
      <w:r w:rsidR="00055D53" w:rsidRPr="00055D53">
        <w:rPr>
          <w:cs/>
        </w:rPr>
        <w:t xml:space="preserve">ได้รับความสะดวกสบาย </w:t>
      </w:r>
      <w:r w:rsidR="001A0011">
        <w:rPr>
          <w:rFonts w:hint="cs"/>
          <w:cs/>
        </w:rPr>
        <w:t>ความ</w:t>
      </w:r>
      <w:r w:rsidR="00055D53" w:rsidRPr="00055D53">
        <w:rPr>
          <w:cs/>
        </w:rPr>
        <w:t xml:space="preserve">รวดเร็ว </w:t>
      </w:r>
      <w:r w:rsidR="00055D53">
        <w:rPr>
          <w:rFonts w:hint="cs"/>
          <w:cs/>
        </w:rPr>
        <w:t>ความ</w:t>
      </w:r>
      <w:r w:rsidR="00055D53" w:rsidRPr="00055D53">
        <w:rPr>
          <w:cs/>
        </w:rPr>
        <w:t>ปลอดภัยในการใช้บริการ</w:t>
      </w:r>
      <w:r w:rsidR="00055D53">
        <w:rPr>
          <w:rFonts w:hint="cs"/>
          <w:cs/>
        </w:rPr>
        <w:t>มากยิ่งขึ้น</w:t>
      </w:r>
      <w:r w:rsidR="001A0011">
        <w:rPr>
          <w:rFonts w:hint="cs"/>
          <w:cs/>
        </w:rPr>
        <w:t xml:space="preserve"> </w:t>
      </w:r>
      <w:r w:rsidR="001A0011">
        <w:rPr>
          <w:cs/>
        </w:rPr>
        <w:t>ซึ่ง</w:t>
      </w:r>
      <w:r w:rsidR="001A0011">
        <w:rPr>
          <w:rFonts w:hint="cs"/>
          <w:cs/>
        </w:rPr>
        <w:t>สอดคล้องกับ</w:t>
      </w:r>
      <w:r w:rsidR="001A0011">
        <w:rPr>
          <w:cs/>
        </w:rPr>
        <w:t xml:space="preserve">มติที่ประชุมคณะกรรมการการบินพลเรือน ครั้งที่ </w:t>
      </w:r>
      <w:r w:rsidR="001A0011">
        <w:t>6/2564</w:t>
      </w:r>
      <w:r w:rsidR="001A0011">
        <w:rPr>
          <w:cs/>
        </w:rPr>
        <w:t xml:space="preserve"> เมื่อวันที่ </w:t>
      </w:r>
      <w:r w:rsidR="001A0011">
        <w:t>21</w:t>
      </w:r>
      <w:r w:rsidR="001A0011">
        <w:rPr>
          <w:cs/>
        </w:rPr>
        <w:t xml:space="preserve"> มิถุนายน </w:t>
      </w:r>
      <w:r w:rsidR="001A0011">
        <w:t>2564</w:t>
      </w:r>
      <w:r w:rsidR="001A0011">
        <w:rPr>
          <w:cs/>
        </w:rPr>
        <w:t xml:space="preserve"> ที่ได้กำหนดนโยบายด้านการบินพลเรือนของประเทศในการนำเทคโนโลยีระบบบริการผู้โดยสารขึ้นเครื่อง (</w:t>
      </w:r>
      <w:r w:rsidR="001A0011">
        <w:t xml:space="preserve">CUPPS) </w:t>
      </w:r>
      <w:r w:rsidR="001A0011">
        <w:rPr>
          <w:cs/>
        </w:rPr>
        <w:t>มาใช้ในสนามบินที่</w:t>
      </w:r>
      <w:r w:rsidR="001A0011" w:rsidRPr="00ED1D2E">
        <w:rPr>
          <w:cs/>
        </w:rPr>
        <w:t xml:space="preserve">ให้บริการแก่สาธารณะ เพื่อพัฒนาการดำเนินการสนามบินสาธารณะให้มีความทันสมัย มีศักยภาพเทียบเท่าระดับสากล </w:t>
      </w:r>
      <w:r w:rsidR="001A0011" w:rsidRPr="00ED1D2E">
        <w:rPr>
          <w:rFonts w:hint="cs"/>
          <w:cs/>
        </w:rPr>
        <w:t>นั้น</w:t>
      </w:r>
    </w:p>
    <w:p w14:paraId="4871DB44" w14:textId="1B143ED8" w:rsidR="00970833" w:rsidRDefault="001A0011" w:rsidP="00970833">
      <w:pPr>
        <w:spacing w:after="0" w:line="240" w:lineRule="auto"/>
        <w:ind w:firstLine="720"/>
        <w:contextualSpacing/>
      </w:pPr>
      <w:r w:rsidRPr="00ED1D2E">
        <w:rPr>
          <w:rFonts w:hint="cs"/>
          <w:cs/>
        </w:rPr>
        <w:t>ปัจจุบัน</w:t>
      </w:r>
      <w:r w:rsidRPr="00ED1D2E">
        <w:rPr>
          <w:cs/>
        </w:rPr>
        <w:t xml:space="preserve">การให้บริการระบบ </w:t>
      </w:r>
      <w:r w:rsidRPr="00ED1D2E">
        <w:t xml:space="preserve">CUPPS </w:t>
      </w:r>
      <w:r w:rsidRPr="00ED1D2E">
        <w:rPr>
          <w:cs/>
        </w:rPr>
        <w:t xml:space="preserve">ประกอบด้วย </w:t>
      </w:r>
      <w:r w:rsidR="006621AD" w:rsidRPr="00ED1D2E">
        <w:rPr>
          <w:rFonts w:hint="cs"/>
          <w:cs/>
        </w:rPr>
        <w:t xml:space="preserve">(1) </w:t>
      </w:r>
      <w:r w:rsidRPr="00ED1D2E">
        <w:rPr>
          <w:cs/>
        </w:rPr>
        <w:t>บริการตรวจบัตรโดยสารขึ้นเครื่อง (</w:t>
      </w:r>
      <w:r w:rsidRPr="00ED1D2E">
        <w:t xml:space="preserve">Common Use Terminal Equipment: CUTE) </w:t>
      </w:r>
      <w:r w:rsidR="006621AD" w:rsidRPr="00ED1D2E">
        <w:rPr>
          <w:rFonts w:hint="cs"/>
          <w:cs/>
        </w:rPr>
        <w:t>ที่</w:t>
      </w:r>
      <w:r w:rsidR="006621AD" w:rsidRPr="00ED1D2E">
        <w:rPr>
          <w:cs/>
        </w:rPr>
        <w:t>เข้ามาช่วย</w:t>
      </w:r>
      <w:r w:rsidR="009C1B56" w:rsidRPr="00ED1D2E">
        <w:rPr>
          <w:rFonts w:hint="cs"/>
          <w:cs/>
        </w:rPr>
        <w:t>ยกระดับการให้บริการของเคาน์เตอร์เช็กอินเพื่อให้ผู้โดยสารได้รับ</w:t>
      </w:r>
      <w:r w:rsidR="000D6242" w:rsidRPr="00ED1D2E">
        <w:rPr>
          <w:cs/>
        </w:rPr>
        <w:br/>
      </w:r>
      <w:r w:rsidR="009C1B56" w:rsidRPr="00ED1D2E">
        <w:rPr>
          <w:rFonts w:hint="cs"/>
          <w:cs/>
        </w:rPr>
        <w:t xml:space="preserve">การบริการบนมาตรฐานเดียวกันกับท่าอากาศยานระดับสากล </w:t>
      </w:r>
      <w:r w:rsidR="006621AD" w:rsidRPr="00ED1D2E">
        <w:rPr>
          <w:rFonts w:hint="cs"/>
          <w:cs/>
        </w:rPr>
        <w:t xml:space="preserve">(2) </w:t>
      </w:r>
      <w:r w:rsidRPr="00ED1D2E">
        <w:rPr>
          <w:cs/>
        </w:rPr>
        <w:t>บริการเช็กอินด้วยตัวเองอัตโนมัติ (</w:t>
      </w:r>
      <w:r w:rsidRPr="00ED1D2E">
        <w:t xml:space="preserve">Common Use Self Service: CUSS) </w:t>
      </w:r>
      <w:r w:rsidR="00011DC8" w:rsidRPr="00ED1D2E">
        <w:rPr>
          <w:rFonts w:hint="cs"/>
          <w:cs/>
        </w:rPr>
        <w:t xml:space="preserve">เพื่ออำนวยความสะดวกผู้โดยสารไม่ต้องรอแถวเช็กอิน อีกทั้งยังสามารถเช็กอินล่วงหน้าเป็นเวลา 6 </w:t>
      </w:r>
      <w:r w:rsidR="00011DC8" w:rsidRPr="00ED1D2E">
        <w:rPr>
          <w:cs/>
        </w:rPr>
        <w:t>–</w:t>
      </w:r>
      <w:r w:rsidR="00011DC8" w:rsidRPr="00ED1D2E">
        <w:rPr>
          <w:rFonts w:hint="cs"/>
          <w:cs/>
        </w:rPr>
        <w:t xml:space="preserve"> 12 ชั่วโมงก่อนเดินทาง (ตามเงื่อนไขของแต่ละสายการบิน) และ (3) </w:t>
      </w:r>
      <w:r w:rsidRPr="00ED1D2E">
        <w:rPr>
          <w:cs/>
        </w:rPr>
        <w:t xml:space="preserve">บริการรับกระเป๋าสัมภาระอัตโนมัติ </w:t>
      </w:r>
      <w:r w:rsidRPr="00ED1D2E">
        <w:rPr>
          <w:spacing w:val="-4"/>
          <w:cs/>
        </w:rPr>
        <w:t>(</w:t>
      </w:r>
      <w:r w:rsidRPr="00ED1D2E">
        <w:rPr>
          <w:spacing w:val="-4"/>
        </w:rPr>
        <w:t>Common Use Bag Drop: CUBD)</w:t>
      </w:r>
      <w:r w:rsidR="00011DC8" w:rsidRPr="00ED1D2E">
        <w:rPr>
          <w:spacing w:val="-4"/>
        </w:rPr>
        <w:t xml:space="preserve"> </w:t>
      </w:r>
      <w:r w:rsidR="00944204" w:rsidRPr="00ED1D2E">
        <w:rPr>
          <w:rFonts w:hint="cs"/>
          <w:spacing w:val="-4"/>
          <w:cs/>
        </w:rPr>
        <w:t>สำหรับให้</w:t>
      </w:r>
      <w:r w:rsidR="00011DC8" w:rsidRPr="00ED1D2E">
        <w:rPr>
          <w:rFonts w:hint="cs"/>
          <w:spacing w:val="-4"/>
          <w:cs/>
        </w:rPr>
        <w:t>ผู้โดยสารสามารถโหลด</w:t>
      </w:r>
      <w:r w:rsidR="00011DC8" w:rsidRPr="00970833">
        <w:rPr>
          <w:rFonts w:hint="cs"/>
          <w:spacing w:val="-4"/>
          <w:cs/>
        </w:rPr>
        <w:t xml:space="preserve">สัมภาระได้ด้วยตนเอง </w:t>
      </w:r>
      <w:r w:rsidR="00944204" w:rsidRPr="00970833">
        <w:rPr>
          <w:rFonts w:hint="cs"/>
          <w:spacing w:val="-4"/>
          <w:cs/>
        </w:rPr>
        <w:t>ซึ่ง</w:t>
      </w:r>
      <w:r w:rsidR="004E1DDB" w:rsidRPr="00970833">
        <w:rPr>
          <w:spacing w:val="-4"/>
          <w:cs/>
        </w:rPr>
        <w:t xml:space="preserve">การนําระบบ </w:t>
      </w:r>
      <w:r w:rsidR="004E1DDB" w:rsidRPr="00970833">
        <w:rPr>
          <w:spacing w:val="-4"/>
        </w:rPr>
        <w:t>CUPPS</w:t>
      </w:r>
      <w:r w:rsidR="004E1DDB">
        <w:t xml:space="preserve"> </w:t>
      </w:r>
    </w:p>
    <w:p w14:paraId="3BCC5D57" w14:textId="063C00D7" w:rsidR="004E1DDB" w:rsidRPr="00970833" w:rsidRDefault="004E1DDB" w:rsidP="00970833">
      <w:pPr>
        <w:spacing w:after="0" w:line="240" w:lineRule="auto"/>
        <w:contextualSpacing/>
      </w:pPr>
      <w:r w:rsidRPr="00F03DA9">
        <w:rPr>
          <w:spacing w:val="-2"/>
          <w:cs/>
        </w:rPr>
        <w:t>มาให้บริการส่งผลให้มีต้นทุน</w:t>
      </w:r>
      <w:r w:rsidR="001A0011" w:rsidRPr="00F03DA9">
        <w:rPr>
          <w:rFonts w:hint="cs"/>
          <w:spacing w:val="-2"/>
          <w:cs/>
        </w:rPr>
        <w:t>อัตราค่าบริการ</w:t>
      </w:r>
      <w:r w:rsidRPr="00F03DA9">
        <w:rPr>
          <w:spacing w:val="-2"/>
          <w:cs/>
        </w:rPr>
        <w:t>ที่เพิ่มขึ้น</w:t>
      </w:r>
      <w:r w:rsidR="00F03DA9" w:rsidRPr="00F03DA9">
        <w:rPr>
          <w:rFonts w:hint="cs"/>
          <w:spacing w:val="-2"/>
          <w:cs/>
        </w:rPr>
        <w:t xml:space="preserve"> ดังนั้น</w:t>
      </w:r>
      <w:r w:rsidRPr="00F03DA9">
        <w:rPr>
          <w:spacing w:val="-2"/>
          <w:cs/>
        </w:rPr>
        <w:t xml:space="preserve"> </w:t>
      </w:r>
      <w:r w:rsidRPr="00F03DA9">
        <w:rPr>
          <w:b/>
          <w:bCs/>
          <w:spacing w:val="-2"/>
          <w:u w:val="single"/>
        </w:rPr>
        <w:t xml:space="preserve">AOT </w:t>
      </w:r>
      <w:r w:rsidR="00F03DA9" w:rsidRPr="00F03DA9">
        <w:rPr>
          <w:rFonts w:hint="cs"/>
          <w:b/>
          <w:bCs/>
          <w:spacing w:val="-2"/>
          <w:u w:val="single"/>
          <w:cs/>
        </w:rPr>
        <w:t>จะ</w:t>
      </w:r>
      <w:r w:rsidRPr="00F03DA9">
        <w:rPr>
          <w:b/>
          <w:bCs/>
          <w:spacing w:val="-2"/>
          <w:u w:val="single"/>
          <w:cs/>
        </w:rPr>
        <w:t>ปรับขึ้นค่าบริการผู้โดยสารขาออก (</w:t>
      </w:r>
      <w:r w:rsidRPr="00F03DA9">
        <w:rPr>
          <w:b/>
          <w:bCs/>
          <w:spacing w:val="-2"/>
          <w:u w:val="single"/>
        </w:rPr>
        <w:t>Passenger</w:t>
      </w:r>
      <w:r w:rsidRPr="00F03DA9">
        <w:rPr>
          <w:b/>
          <w:bCs/>
          <w:u w:val="single"/>
        </w:rPr>
        <w:t xml:space="preserve"> </w:t>
      </w:r>
      <w:r w:rsidRPr="00F03DA9">
        <w:rPr>
          <w:b/>
          <w:bCs/>
          <w:spacing w:val="-2"/>
          <w:u w:val="single"/>
        </w:rPr>
        <w:t>Service Charges</w:t>
      </w:r>
      <w:r w:rsidR="00F03DA9" w:rsidRPr="00F03DA9">
        <w:rPr>
          <w:b/>
          <w:bCs/>
          <w:spacing w:val="-2"/>
          <w:u w:val="single"/>
        </w:rPr>
        <w:t xml:space="preserve">: PSC) </w:t>
      </w:r>
      <w:r w:rsidRPr="00F03DA9">
        <w:rPr>
          <w:b/>
          <w:bCs/>
          <w:spacing w:val="-2"/>
          <w:u w:val="single"/>
          <w:cs/>
        </w:rPr>
        <w:t>สำหรับผู้โดยสารขาออกระหว่างประเทศ</w:t>
      </w:r>
      <w:r w:rsidR="00F03DA9" w:rsidRPr="00F03DA9">
        <w:rPr>
          <w:rFonts w:hint="cs"/>
          <w:b/>
          <w:bCs/>
          <w:spacing w:val="-2"/>
          <w:u w:val="single"/>
          <w:cs/>
        </w:rPr>
        <w:t xml:space="preserve"> โดย</w:t>
      </w:r>
      <w:r w:rsidRPr="00F03DA9">
        <w:rPr>
          <w:b/>
          <w:bCs/>
          <w:spacing w:val="-2"/>
          <w:u w:val="single"/>
          <w:cs/>
        </w:rPr>
        <w:t>ปรับจาก 700.- บาทต่อคน เป็น 730.- บาท</w:t>
      </w:r>
      <w:r w:rsidRPr="00F03DA9">
        <w:rPr>
          <w:b/>
          <w:bCs/>
          <w:u w:val="single"/>
          <w:cs/>
        </w:rPr>
        <w:t xml:space="preserve">ต่อคน และค่า </w:t>
      </w:r>
      <w:r w:rsidRPr="00F03DA9">
        <w:rPr>
          <w:b/>
          <w:bCs/>
          <w:u w:val="single"/>
        </w:rPr>
        <w:t xml:space="preserve">PSC </w:t>
      </w:r>
      <w:r w:rsidRPr="00F03DA9">
        <w:rPr>
          <w:b/>
          <w:bCs/>
          <w:u w:val="single"/>
          <w:cs/>
        </w:rPr>
        <w:t>สำห</w:t>
      </w:r>
      <w:r w:rsidRPr="00CF6D88">
        <w:rPr>
          <w:b/>
          <w:bCs/>
          <w:u w:val="single"/>
          <w:cs/>
        </w:rPr>
        <w:t>รับผู้โดยสาร</w:t>
      </w:r>
      <w:r w:rsidR="001C5F8E">
        <w:rPr>
          <w:rFonts w:hint="cs"/>
          <w:b/>
          <w:bCs/>
          <w:u w:val="single"/>
          <w:cs/>
        </w:rPr>
        <w:t>ข</w:t>
      </w:r>
      <w:r w:rsidR="001B40AE">
        <w:rPr>
          <w:rFonts w:hint="cs"/>
          <w:b/>
          <w:bCs/>
          <w:u w:val="single"/>
          <w:cs/>
        </w:rPr>
        <w:t>าออก</w:t>
      </w:r>
      <w:r w:rsidRPr="00CF6D88">
        <w:rPr>
          <w:b/>
          <w:bCs/>
          <w:u w:val="single"/>
          <w:cs/>
        </w:rPr>
        <w:t>ภายในประเทศ ปรับจาก 100.- บาทต่อคน เป็น 130.- บาทต่อคน โดยจะเริ่มบังคับใช้ตั้งแต่วันที่ 1 เมษายน 2567 เป็นต้นไป</w:t>
      </w:r>
    </w:p>
    <w:p w14:paraId="08ABA422" w14:textId="28A94E70" w:rsidR="00CF6D88" w:rsidRPr="00FA72DE" w:rsidRDefault="00944204" w:rsidP="004E1DDB">
      <w:pPr>
        <w:spacing w:after="0" w:line="240" w:lineRule="auto"/>
        <w:ind w:firstLine="720"/>
        <w:contextualSpacing/>
        <w:rPr>
          <w:cs/>
        </w:rPr>
      </w:pPr>
      <w:r>
        <w:rPr>
          <w:rFonts w:hint="cs"/>
          <w:cs/>
        </w:rPr>
        <w:t>ทั้งนี้ ในกระบวนการพิจารณาการ</w:t>
      </w:r>
      <w:r w:rsidR="00FA72DE">
        <w:rPr>
          <w:rFonts w:hint="cs"/>
          <w:cs/>
        </w:rPr>
        <w:t xml:space="preserve">ปรับปรุงค่า </w:t>
      </w:r>
      <w:r w:rsidR="00FA72DE">
        <w:t xml:space="preserve">PSC </w:t>
      </w:r>
      <w:r w:rsidR="00FA72DE">
        <w:rPr>
          <w:rFonts w:hint="cs"/>
          <w:cs/>
        </w:rPr>
        <w:t xml:space="preserve">ดังกล่าว </w:t>
      </w:r>
      <w:r w:rsidR="00FA72DE">
        <w:t xml:space="preserve">AOT </w:t>
      </w:r>
      <w:r w:rsidR="00FA72DE">
        <w:rPr>
          <w:rFonts w:hint="cs"/>
          <w:cs/>
        </w:rPr>
        <w:t>ได้</w:t>
      </w:r>
      <w:r w:rsidR="00FA72DE" w:rsidRPr="00FA72DE">
        <w:rPr>
          <w:cs/>
        </w:rPr>
        <w:t>เสนอ</w:t>
      </w:r>
      <w:r w:rsidR="00FA72DE">
        <w:rPr>
          <w:rFonts w:hint="cs"/>
          <w:cs/>
        </w:rPr>
        <w:t>สำนักงานการบินพลเรือนแห่ง</w:t>
      </w:r>
      <w:r w:rsidR="00FA72DE" w:rsidRPr="00B7554E">
        <w:rPr>
          <w:rFonts w:hint="cs"/>
          <w:spacing w:val="2"/>
          <w:cs/>
        </w:rPr>
        <w:t>ประเทศไทย (</w:t>
      </w:r>
      <w:proofErr w:type="spellStart"/>
      <w:r w:rsidR="00FA72DE" w:rsidRPr="00B7554E">
        <w:rPr>
          <w:spacing w:val="2"/>
          <w:cs/>
        </w:rPr>
        <w:t>กพท</w:t>
      </w:r>
      <w:proofErr w:type="spellEnd"/>
      <w:r w:rsidR="00FA72DE" w:rsidRPr="00B7554E">
        <w:rPr>
          <w:spacing w:val="2"/>
          <w:cs/>
        </w:rPr>
        <w:t>.</w:t>
      </w:r>
      <w:r w:rsidR="00FA72DE" w:rsidRPr="00B7554E">
        <w:rPr>
          <w:rFonts w:hint="cs"/>
          <w:spacing w:val="2"/>
          <w:cs/>
        </w:rPr>
        <w:t xml:space="preserve">) </w:t>
      </w:r>
      <w:r w:rsidR="00FA72DE" w:rsidRPr="00B7554E">
        <w:rPr>
          <w:spacing w:val="2"/>
          <w:cs/>
        </w:rPr>
        <w:t>เพื่อขออนุมัติ</w:t>
      </w:r>
      <w:r w:rsidR="00FA72DE" w:rsidRPr="00B7554E">
        <w:rPr>
          <w:rFonts w:hint="cs"/>
          <w:spacing w:val="2"/>
          <w:cs/>
        </w:rPr>
        <w:t>ห</w:t>
      </w:r>
      <w:r w:rsidR="00FA72DE" w:rsidRPr="00B7554E">
        <w:rPr>
          <w:spacing w:val="2"/>
          <w:cs/>
        </w:rPr>
        <w:t>ลักเกณฑ์เกี่ยวกับแนวทางการเรียกเก็บค่าบริการ</w:t>
      </w:r>
      <w:r w:rsidR="002E4E21" w:rsidRPr="00B7554E">
        <w:rPr>
          <w:rFonts w:hint="cs"/>
          <w:spacing w:val="2"/>
          <w:cs/>
        </w:rPr>
        <w:t xml:space="preserve">ระบบ </w:t>
      </w:r>
      <w:r w:rsidR="002E4E21" w:rsidRPr="00B7554E">
        <w:rPr>
          <w:spacing w:val="2"/>
        </w:rPr>
        <w:t xml:space="preserve">CUPPS </w:t>
      </w:r>
      <w:r w:rsidR="006244B5" w:rsidRPr="00B7554E">
        <w:rPr>
          <w:rFonts w:hint="cs"/>
          <w:spacing w:val="2"/>
          <w:cs/>
        </w:rPr>
        <w:t xml:space="preserve">ซึ่ง </w:t>
      </w:r>
      <w:proofErr w:type="spellStart"/>
      <w:r w:rsidR="006244B5" w:rsidRPr="00B7554E">
        <w:rPr>
          <w:rFonts w:hint="cs"/>
          <w:spacing w:val="2"/>
          <w:cs/>
        </w:rPr>
        <w:t>กพท</w:t>
      </w:r>
      <w:proofErr w:type="spellEnd"/>
      <w:r w:rsidR="006244B5" w:rsidRPr="00B7554E">
        <w:rPr>
          <w:rFonts w:hint="cs"/>
          <w:spacing w:val="2"/>
          <w:cs/>
        </w:rPr>
        <w:t>.</w:t>
      </w:r>
      <w:r w:rsidR="00B7554E" w:rsidRPr="00B7554E">
        <w:rPr>
          <w:spacing w:val="2"/>
          <w:cs/>
        </w:rPr>
        <w:br/>
      </w:r>
      <w:r w:rsidR="00B7554E">
        <w:rPr>
          <w:rFonts w:hint="cs"/>
          <w:cs/>
        </w:rPr>
        <w:t>ได้มีการ</w:t>
      </w:r>
      <w:r w:rsidR="00CC79EC" w:rsidRPr="00CC79EC">
        <w:rPr>
          <w:cs/>
        </w:rPr>
        <w:t>พิจารณาแล้วเห็นว่า</w:t>
      </w:r>
      <w:r w:rsidR="00CC79EC">
        <w:rPr>
          <w:rFonts w:hint="cs"/>
          <w:cs/>
        </w:rPr>
        <w:t xml:space="preserve"> การจ</w:t>
      </w:r>
      <w:r w:rsidR="00CC79EC" w:rsidRPr="00CC79EC">
        <w:rPr>
          <w:cs/>
        </w:rPr>
        <w:t xml:space="preserve">ะเรียกเก็บค่าบริการจากผู้โดยสารซึ่งเป็นผู้ใช้บริการระบบ </w:t>
      </w:r>
      <w:r w:rsidR="00CC79EC" w:rsidRPr="00CC79EC">
        <w:t xml:space="preserve">CUPPS </w:t>
      </w:r>
      <w:r w:rsidR="00B7554E">
        <w:rPr>
          <w:rFonts w:hint="cs"/>
          <w:cs/>
        </w:rPr>
        <w:t>อีกทั้ง</w:t>
      </w:r>
      <w:r w:rsidR="00CC79EC">
        <w:rPr>
          <w:rFonts w:hint="cs"/>
          <w:cs/>
        </w:rPr>
        <w:t>ค่า</w:t>
      </w:r>
      <w:r w:rsidR="00CC79EC" w:rsidRPr="00CC79EC">
        <w:rPr>
          <w:cs/>
        </w:rPr>
        <w:t>บริการ</w:t>
      </w:r>
      <w:r w:rsidR="00CC79EC" w:rsidRPr="00B7554E">
        <w:rPr>
          <w:spacing w:val="2"/>
          <w:cs/>
        </w:rPr>
        <w:t>ดังกล่าวเป็นค่าบริการที่เกี่ยวกับการบิน (</w:t>
      </w:r>
      <w:r w:rsidR="00CC79EC" w:rsidRPr="00B7554E">
        <w:rPr>
          <w:spacing w:val="2"/>
        </w:rPr>
        <w:t xml:space="preserve">Aeronautical charges) </w:t>
      </w:r>
      <w:r w:rsidR="00CC79EC" w:rsidRPr="00B7554E">
        <w:rPr>
          <w:spacing w:val="2"/>
          <w:cs/>
        </w:rPr>
        <w:t xml:space="preserve">ดังนั้น </w:t>
      </w:r>
      <w:r w:rsidR="00CC79EC" w:rsidRPr="00B7554E">
        <w:rPr>
          <w:spacing w:val="2"/>
        </w:rPr>
        <w:t xml:space="preserve">AOT </w:t>
      </w:r>
      <w:r w:rsidR="00CC79EC" w:rsidRPr="00B7554E">
        <w:rPr>
          <w:spacing w:val="2"/>
          <w:cs/>
        </w:rPr>
        <w:t xml:space="preserve">จึงควรนำค่าบริการ </w:t>
      </w:r>
      <w:r w:rsidR="00CC79EC" w:rsidRPr="00B7554E">
        <w:rPr>
          <w:spacing w:val="2"/>
        </w:rPr>
        <w:t>CUPPS</w:t>
      </w:r>
      <w:r w:rsidR="00CC79EC" w:rsidRPr="00B7554E">
        <w:rPr>
          <w:rFonts w:hint="cs"/>
          <w:spacing w:val="2"/>
          <w:cs/>
        </w:rPr>
        <w:t xml:space="preserve"> </w:t>
      </w:r>
      <w:r w:rsidR="00B7554E" w:rsidRPr="00B7554E">
        <w:rPr>
          <w:spacing w:val="2"/>
          <w:cs/>
        </w:rPr>
        <w:br/>
      </w:r>
      <w:r w:rsidR="00CC79EC">
        <w:rPr>
          <w:rFonts w:hint="cs"/>
          <w:cs/>
        </w:rPr>
        <w:t>ม</w:t>
      </w:r>
      <w:r w:rsidR="00CC79EC" w:rsidRPr="00CC79EC">
        <w:rPr>
          <w:cs/>
        </w:rPr>
        <w:t>าคำนวณรวมเป็นต้นทุนส่วนหนึ่งของค่า</w:t>
      </w:r>
      <w:r w:rsidR="00CC79EC">
        <w:rPr>
          <w:rFonts w:hint="cs"/>
          <w:cs/>
        </w:rPr>
        <w:t xml:space="preserve"> </w:t>
      </w:r>
      <w:r w:rsidR="00CC79EC" w:rsidRPr="00CC79EC">
        <w:t xml:space="preserve">PSC </w:t>
      </w:r>
      <w:r w:rsidR="00CC79EC" w:rsidRPr="00CC79EC">
        <w:rPr>
          <w:cs/>
        </w:rPr>
        <w:t>ตามมาตรา 56 (1) แห่งพระราชบัญญัติการเดินอากาศฯ เพื่อให้ถูกต้องตามประเภทของค่าบริการและสะท้อนต้นทุนที่แท้จริงในบริการต่างๆ ที่สนามบินจัดทำขึ้น</w:t>
      </w:r>
      <w:r w:rsidR="00CC79EC">
        <w:rPr>
          <w:rFonts w:hint="cs"/>
          <w:cs/>
        </w:rPr>
        <w:t xml:space="preserve"> </w:t>
      </w:r>
      <w:r w:rsidR="00CC79EC" w:rsidRPr="00CC79EC">
        <w:rPr>
          <w:cs/>
        </w:rPr>
        <w:t>เพื่อเรียกเก็บค่าบริการจากผู้โดยสารเพื่อประโยชน์ของ</w:t>
      </w:r>
      <w:r w:rsidR="00CC79EC" w:rsidRPr="00416A59">
        <w:rPr>
          <w:cs/>
        </w:rPr>
        <w:t>ผู้โดยสาร เพื่อใช้ในวัตถุประสงค์ในการปรับปรุงสิ่งอำนวยความสะดวกในสนามบินสำหรับผู้โดยสารตามความในมาตรา 60/37 ซึ่งเป็นเจตนารมณ์สำคัญในการที่ผู้ดำเนินงานสนามบินอนุญาตที่ให้บริการแก่สาธารณะสามารถเรียกเก็บ</w:t>
      </w:r>
      <w:r w:rsidR="002E7F61" w:rsidRPr="00416A59">
        <w:rPr>
          <w:rFonts w:hint="cs"/>
          <w:cs/>
        </w:rPr>
        <w:t>ค่า</w:t>
      </w:r>
      <w:r w:rsidR="00CC79EC" w:rsidRPr="00416A59">
        <w:rPr>
          <w:cs/>
        </w:rPr>
        <w:t xml:space="preserve"> </w:t>
      </w:r>
      <w:r w:rsidR="00CC79EC" w:rsidRPr="00416A59">
        <w:t xml:space="preserve">PSC </w:t>
      </w:r>
      <w:r w:rsidR="00CC79EC" w:rsidRPr="00416A59">
        <w:rPr>
          <w:cs/>
        </w:rPr>
        <w:t>ได้</w:t>
      </w:r>
      <w:r w:rsidR="002E7F61" w:rsidRPr="00416A59">
        <w:rPr>
          <w:rFonts w:hint="cs"/>
          <w:cs/>
        </w:rPr>
        <w:t xml:space="preserve"> โดยอัตราค่า </w:t>
      </w:r>
      <w:r w:rsidR="002E7F61" w:rsidRPr="00416A59">
        <w:t xml:space="preserve">PSC </w:t>
      </w:r>
      <w:r w:rsidR="002E7F61" w:rsidRPr="00416A59">
        <w:rPr>
          <w:rFonts w:hint="cs"/>
          <w:cs/>
        </w:rPr>
        <w:t>ที่ปรับเพิ่มดังกล่าวได้รับการ</w:t>
      </w:r>
      <w:r w:rsidR="00E52B35" w:rsidRPr="00416A59">
        <w:rPr>
          <w:rFonts w:hint="cs"/>
          <w:cs/>
        </w:rPr>
        <w:t>อนุมัติ</w:t>
      </w:r>
      <w:r w:rsidR="002E7F61" w:rsidRPr="00416A59">
        <w:rPr>
          <w:rFonts w:hint="cs"/>
          <w:cs/>
        </w:rPr>
        <w:t>จากรัฐมนตรีว่าการกระทรวงคมนาคมเรียบร้อยแล้ว</w:t>
      </w:r>
    </w:p>
    <w:p w14:paraId="76AE846B" w14:textId="77777777" w:rsidR="00CF6D88" w:rsidRDefault="00CF6D88" w:rsidP="004E1DDB">
      <w:pPr>
        <w:spacing w:after="0" w:line="240" w:lineRule="auto"/>
        <w:ind w:firstLine="720"/>
        <w:contextualSpacing/>
      </w:pPr>
    </w:p>
    <w:p w14:paraId="61A75706" w14:textId="77777777" w:rsidR="006A3EF1" w:rsidRDefault="006A3EF1" w:rsidP="004E1DDB">
      <w:pPr>
        <w:spacing w:after="0" w:line="240" w:lineRule="auto"/>
        <w:ind w:firstLine="720"/>
        <w:contextualSpacing/>
      </w:pPr>
    </w:p>
    <w:p w14:paraId="757E298E" w14:textId="686158EA" w:rsidR="00CC79EC" w:rsidRDefault="001114A2" w:rsidP="00CC79EC">
      <w:pPr>
        <w:spacing w:after="0" w:line="240" w:lineRule="auto"/>
        <w:ind w:firstLine="720"/>
        <w:contextualSpacing/>
        <w:jc w:val="right"/>
        <w:rPr>
          <w:cs/>
        </w:rPr>
      </w:pPr>
      <w:r>
        <w:rPr>
          <w:rFonts w:hint="cs"/>
          <w:cs/>
        </w:rPr>
        <w:t>ดร.กีรติ</w:t>
      </w:r>
      <w:r w:rsidR="00CC79EC">
        <w:rPr>
          <w:rFonts w:hint="cs"/>
          <w:cs/>
        </w:rPr>
        <w:t xml:space="preserve"> ...</w:t>
      </w:r>
    </w:p>
    <w:p w14:paraId="1BF7BF83" w14:textId="7CEAAF3D" w:rsidR="00956F7A" w:rsidRDefault="00CC79EC" w:rsidP="00055D53">
      <w:pPr>
        <w:spacing w:after="0" w:line="240" w:lineRule="auto"/>
        <w:ind w:firstLine="720"/>
        <w:contextualSpacing/>
      </w:pPr>
      <w:r>
        <w:rPr>
          <w:rFonts w:hint="cs"/>
          <w:cs/>
        </w:rPr>
        <w:lastRenderedPageBreak/>
        <w:t xml:space="preserve">ดร.กีรติ กล่าวว่า </w:t>
      </w:r>
      <w:r w:rsidR="00956F7A" w:rsidRPr="00055D53">
        <w:rPr>
          <w:cs/>
        </w:rPr>
        <w:t xml:space="preserve">สำหรับรายได้จากการจัดเก็บค่า </w:t>
      </w:r>
      <w:r w:rsidR="00956F7A" w:rsidRPr="00055D53">
        <w:t xml:space="preserve">PSC </w:t>
      </w:r>
      <w:r w:rsidR="00956F7A" w:rsidRPr="00055D53">
        <w:rPr>
          <w:cs/>
        </w:rPr>
        <w:t>นั้น กฎหมายได้กำหนดให้ผู้บริหารท่าอากาศยานนำไปใช้ในการ</w:t>
      </w:r>
      <w:r w:rsidR="001B68FE" w:rsidRPr="00055D53">
        <w:rPr>
          <w:rFonts w:hint="cs"/>
          <w:cs/>
        </w:rPr>
        <w:t xml:space="preserve">พัฒนาท่าอากาศยาน </w:t>
      </w:r>
      <w:r w:rsidR="00956F7A" w:rsidRPr="00055D53">
        <w:rPr>
          <w:cs/>
        </w:rPr>
        <w:t>จัดหาและปรับปรุงสิ่งอำนวยความสะดวกต่างๆ และการบำรุงรักษาด้าน</w:t>
      </w:r>
      <w:r>
        <w:rPr>
          <w:cs/>
        </w:rPr>
        <w:br/>
      </w:r>
      <w:r w:rsidR="00956F7A" w:rsidRPr="00055D53">
        <w:rPr>
          <w:cs/>
        </w:rPr>
        <w:t>ความปลอดภัยท่าอากาศยานให้เป็นไปตามมาตรฐานของท่าอากาศยานในระดับสากล</w:t>
      </w:r>
      <w:r w:rsidR="001B68FE" w:rsidRPr="00055D53">
        <w:rPr>
          <w:rFonts w:hint="cs"/>
          <w:cs/>
        </w:rPr>
        <w:t xml:space="preserve"> </w:t>
      </w:r>
      <w:r w:rsidR="00956F7A" w:rsidRPr="00055D53">
        <w:rPr>
          <w:cs/>
        </w:rPr>
        <w:t>รวมทั้งการพัฒนาด้านเทคโนโลยีในท่าอากาศยานทุกแห่ง ซึ่งจะเกิดประโยชน์ต่อผู้โดยสาร</w:t>
      </w:r>
      <w:r w:rsidR="0064459B">
        <w:rPr>
          <w:rFonts w:hint="cs"/>
          <w:cs/>
        </w:rPr>
        <w:t>ให้</w:t>
      </w:r>
      <w:r w:rsidR="00956F7A" w:rsidRPr="00055D53">
        <w:rPr>
          <w:cs/>
        </w:rPr>
        <w:t xml:space="preserve">ได้รับความปลอดภัย และความสะดวกสบายจากสิ่งอำนวยความสะดวกต่างๆ ที่จัดไว้รองรับ </w:t>
      </w:r>
      <w:r w:rsidR="00507BC2" w:rsidRPr="00055D53">
        <w:rPr>
          <w:rFonts w:hint="cs"/>
          <w:cs/>
        </w:rPr>
        <w:t>ทั้งนี้ การพัฒนาของท่าอากาศยานจะช่วย</w:t>
      </w:r>
      <w:r w:rsidR="00956F7A" w:rsidRPr="00055D53">
        <w:rPr>
          <w:cs/>
        </w:rPr>
        <w:t xml:space="preserve">ขับเคลื่อนการเจริญเติบโตทางเศรษฐกิจของประเทศโดยรวม </w:t>
      </w:r>
      <w:r w:rsidR="00144BAF" w:rsidRPr="00055D53">
        <w:rPr>
          <w:rFonts w:hint="cs"/>
          <w:cs/>
        </w:rPr>
        <w:t>ซึ่ง</w:t>
      </w:r>
      <w:r w:rsidR="00956F7A" w:rsidRPr="00055D53">
        <w:rPr>
          <w:cs/>
        </w:rPr>
        <w:t xml:space="preserve"> </w:t>
      </w:r>
      <w:r w:rsidR="00956F7A" w:rsidRPr="00055D53">
        <w:t xml:space="preserve">AOT </w:t>
      </w:r>
      <w:r w:rsidR="00956F7A" w:rsidRPr="00055D53">
        <w:rPr>
          <w:cs/>
        </w:rPr>
        <w:t>มีความมุ่งมั่นในการดำเนินงานต่างๆ ภายใต้หลักธรรมา</w:t>
      </w:r>
      <w:proofErr w:type="spellStart"/>
      <w:r w:rsidR="00956F7A" w:rsidRPr="00055D53">
        <w:rPr>
          <w:cs/>
        </w:rPr>
        <w:t>ภิ</w:t>
      </w:r>
      <w:proofErr w:type="spellEnd"/>
      <w:r w:rsidR="00956F7A" w:rsidRPr="00055D53">
        <w:rPr>
          <w:cs/>
        </w:rPr>
        <w:t>บาล โปร่งใส ตรวจสอบได้ เพื่อให้สามารถดำเนินธุรกิจเคียงข้างสังคมไทยและเติบโตได้อย่างยั่งยืน</w:t>
      </w:r>
    </w:p>
    <w:p w14:paraId="5A2A7790" w14:textId="77777777" w:rsidR="006A3EF1" w:rsidRPr="00055D53" w:rsidRDefault="006A3EF1" w:rsidP="00055D53">
      <w:pPr>
        <w:spacing w:after="0" w:line="240" w:lineRule="auto"/>
        <w:ind w:firstLine="720"/>
        <w:contextualSpacing/>
      </w:pPr>
    </w:p>
    <w:p w14:paraId="4BFA25B5" w14:textId="72B0499F" w:rsidR="005E3776" w:rsidRPr="00055D53" w:rsidRDefault="005E3776" w:rsidP="00055D53">
      <w:pPr>
        <w:spacing w:after="0" w:line="240" w:lineRule="auto"/>
        <w:contextualSpacing/>
        <w:jc w:val="center"/>
      </w:pPr>
      <w:r w:rsidRPr="00055D53">
        <w:t>------------------------------------</w:t>
      </w:r>
      <w:r w:rsidR="005B6513" w:rsidRPr="00055D53">
        <w:t>--------------------------------------</w:t>
      </w:r>
    </w:p>
    <w:p w14:paraId="034B95A0" w14:textId="45A171E1" w:rsidR="006A3EF1" w:rsidRDefault="005B6513" w:rsidP="00055D53">
      <w:pPr>
        <w:spacing w:after="0" w:line="240" w:lineRule="auto"/>
        <w:contextualSpacing/>
      </w:pPr>
      <w:r w:rsidRPr="00055D53">
        <w:rPr>
          <w:cs/>
        </w:rPr>
        <w:t xml:space="preserve">ฉบับที่ </w:t>
      </w:r>
      <w:r w:rsidR="005B6066">
        <w:rPr>
          <w:rFonts w:hint="cs"/>
          <w:cs/>
        </w:rPr>
        <w:t>38</w:t>
      </w:r>
      <w:r w:rsidRPr="00055D53">
        <w:t xml:space="preserve">/2566 </w:t>
      </w:r>
      <w:r w:rsidRPr="00055D53">
        <w:rPr>
          <w:cs/>
        </w:rPr>
        <w:t xml:space="preserve">วันที่ </w:t>
      </w:r>
      <w:r w:rsidR="005B6066">
        <w:rPr>
          <w:rFonts w:hint="cs"/>
          <w:cs/>
        </w:rPr>
        <w:t>24</w:t>
      </w:r>
      <w:r w:rsidRPr="00055D53">
        <w:t xml:space="preserve"> </w:t>
      </w:r>
      <w:r w:rsidRPr="00055D53">
        <w:rPr>
          <w:rFonts w:hint="cs"/>
          <w:cs/>
        </w:rPr>
        <w:t>พฤศจิกายน</w:t>
      </w:r>
      <w:r w:rsidRPr="00055D53">
        <w:rPr>
          <w:cs/>
        </w:rPr>
        <w:t xml:space="preserve"> </w:t>
      </w:r>
      <w:r w:rsidRPr="00055D53">
        <w:t>2566</w:t>
      </w:r>
      <w:r w:rsidRPr="00055D53">
        <w:rPr>
          <w:cs/>
        </w:rPr>
        <w:br/>
        <w:t>ฝ่ายสื่อสารองค์กร บริษัท ท่าอากาศยานไทย จำกัด (มหาชน)</w:t>
      </w:r>
      <w:r w:rsidRPr="00055D53">
        <w:rPr>
          <w:cs/>
        </w:rPr>
        <w:br/>
        <w:t>โทรศัพท์  0 2535 5245</w:t>
      </w:r>
      <w:r w:rsidRPr="00055D53">
        <w:t xml:space="preserve">, </w:t>
      </w:r>
      <w:r w:rsidRPr="00055D53">
        <w:rPr>
          <w:cs/>
        </w:rPr>
        <w:t xml:space="preserve">0 2535 5240 </w:t>
      </w:r>
      <w:r w:rsidRPr="00055D53">
        <w:rPr>
          <w:cs/>
        </w:rPr>
        <w:br/>
        <w:t xml:space="preserve">โทรสาร   0 2535 5216  </w:t>
      </w:r>
      <w:r w:rsidRPr="00055D53">
        <w:rPr>
          <w:cs/>
        </w:rPr>
        <w:br/>
        <w:t xml:space="preserve">อีเมล </w:t>
      </w:r>
      <w:r w:rsidRPr="00055D53">
        <w:t xml:space="preserve">aot_media@airportthai.co.th </w:t>
      </w:r>
      <w:r w:rsidRPr="00055D53">
        <w:br/>
      </w:r>
      <w:r w:rsidRPr="00055D53">
        <w:rPr>
          <w:cs/>
        </w:rPr>
        <w:t xml:space="preserve">เว็บไซต์ </w:t>
      </w:r>
      <w:r w:rsidRPr="00055D53">
        <w:t>www.airportthai.co.th</w:t>
      </w:r>
      <w:r w:rsidRPr="00055D53">
        <w:br/>
      </w:r>
    </w:p>
    <w:p w14:paraId="77BA18E7" w14:textId="77777777" w:rsidR="006A3EF1" w:rsidRDefault="006A3EF1" w:rsidP="00055D53">
      <w:pPr>
        <w:spacing w:after="0" w:line="240" w:lineRule="auto"/>
        <w:contextualSpacing/>
      </w:pPr>
    </w:p>
    <w:p w14:paraId="37C8CFF2" w14:textId="77777777" w:rsidR="006A3EF1" w:rsidRDefault="006A3EF1" w:rsidP="00055D53">
      <w:pPr>
        <w:spacing w:after="0" w:line="240" w:lineRule="auto"/>
        <w:contextualSpacing/>
      </w:pPr>
    </w:p>
    <w:p w14:paraId="4206CDBB" w14:textId="77777777" w:rsidR="006A3EF1" w:rsidRDefault="006A3EF1" w:rsidP="00055D53">
      <w:pPr>
        <w:spacing w:after="0" w:line="240" w:lineRule="auto"/>
        <w:contextualSpacing/>
      </w:pPr>
    </w:p>
    <w:p w14:paraId="570D3549" w14:textId="77777777" w:rsidR="006A3EF1" w:rsidRDefault="006A3EF1" w:rsidP="00055D53">
      <w:pPr>
        <w:spacing w:after="0" w:line="240" w:lineRule="auto"/>
        <w:contextualSpacing/>
      </w:pPr>
    </w:p>
    <w:p w14:paraId="20FDE5CB" w14:textId="77777777" w:rsidR="006A3EF1" w:rsidRDefault="006A3EF1" w:rsidP="00055D53">
      <w:pPr>
        <w:spacing w:after="0" w:line="240" w:lineRule="auto"/>
        <w:contextualSpacing/>
      </w:pPr>
    </w:p>
    <w:p w14:paraId="1578843C" w14:textId="77777777" w:rsidR="006A3EF1" w:rsidRDefault="006A3EF1" w:rsidP="00055D53">
      <w:pPr>
        <w:spacing w:after="0" w:line="240" w:lineRule="auto"/>
        <w:contextualSpacing/>
      </w:pPr>
    </w:p>
    <w:p w14:paraId="7C97117C" w14:textId="77777777" w:rsidR="006A3EF1" w:rsidRDefault="006A3EF1" w:rsidP="00055D53">
      <w:pPr>
        <w:spacing w:after="0" w:line="240" w:lineRule="auto"/>
        <w:contextualSpacing/>
      </w:pPr>
    </w:p>
    <w:p w14:paraId="2DF98D08" w14:textId="77777777" w:rsidR="006A3EF1" w:rsidRDefault="006A3EF1" w:rsidP="00055D53">
      <w:pPr>
        <w:spacing w:after="0" w:line="240" w:lineRule="auto"/>
        <w:contextualSpacing/>
      </w:pPr>
    </w:p>
    <w:p w14:paraId="0BE9BB06" w14:textId="77777777" w:rsidR="006A3EF1" w:rsidRDefault="006A3EF1" w:rsidP="00055D53">
      <w:pPr>
        <w:spacing w:after="0" w:line="240" w:lineRule="auto"/>
        <w:contextualSpacing/>
      </w:pPr>
    </w:p>
    <w:p w14:paraId="60C45932" w14:textId="77777777" w:rsidR="006A3EF1" w:rsidRDefault="006A3EF1" w:rsidP="00055D53">
      <w:pPr>
        <w:spacing w:after="0" w:line="240" w:lineRule="auto"/>
        <w:contextualSpacing/>
      </w:pPr>
    </w:p>
    <w:p w14:paraId="4F6259E3" w14:textId="77777777" w:rsidR="006A3EF1" w:rsidRDefault="006A3EF1" w:rsidP="00055D53">
      <w:pPr>
        <w:spacing w:after="0" w:line="240" w:lineRule="auto"/>
        <w:contextualSpacing/>
      </w:pPr>
    </w:p>
    <w:p w14:paraId="459E78EA" w14:textId="77777777" w:rsidR="006A3EF1" w:rsidRDefault="006A3EF1" w:rsidP="00055D53">
      <w:pPr>
        <w:spacing w:after="0" w:line="240" w:lineRule="auto"/>
        <w:contextualSpacing/>
      </w:pPr>
    </w:p>
    <w:p w14:paraId="497DA32F" w14:textId="77777777" w:rsidR="006A3EF1" w:rsidRDefault="006A3EF1" w:rsidP="00055D53">
      <w:pPr>
        <w:spacing w:after="0" w:line="240" w:lineRule="auto"/>
        <w:contextualSpacing/>
      </w:pPr>
    </w:p>
    <w:p w14:paraId="76D07697" w14:textId="77777777" w:rsidR="006A3EF1" w:rsidRDefault="006A3EF1" w:rsidP="00055D53">
      <w:pPr>
        <w:spacing w:after="0" w:line="240" w:lineRule="auto"/>
        <w:contextualSpacing/>
      </w:pPr>
    </w:p>
    <w:p w14:paraId="55CF453A" w14:textId="77777777" w:rsidR="006A3EF1" w:rsidRDefault="006A3EF1" w:rsidP="00055D53">
      <w:pPr>
        <w:spacing w:after="0" w:line="240" w:lineRule="auto"/>
        <w:contextualSpacing/>
      </w:pPr>
    </w:p>
    <w:p w14:paraId="4C791CF4" w14:textId="72BB9FA9" w:rsidR="00252DA6" w:rsidRPr="006A3EF1" w:rsidRDefault="00252DA6" w:rsidP="00055D53">
      <w:pPr>
        <w:spacing w:after="0" w:line="240" w:lineRule="auto"/>
        <w:contextualSpacing/>
        <w:rPr>
          <w:color w:val="FF0000"/>
        </w:rPr>
      </w:pPr>
    </w:p>
    <w:sectPr w:rsidR="00252DA6" w:rsidRPr="006A3EF1" w:rsidSect="00667F18">
      <w:headerReference w:type="default" r:id="rId6"/>
      <w:headerReference w:type="first" r:id="rId7"/>
      <w:pgSz w:w="11906" w:h="16838" w:code="9"/>
      <w:pgMar w:top="1890" w:right="810" w:bottom="45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51EA" w14:textId="77777777" w:rsidR="001C7C82" w:rsidRDefault="001C7C82" w:rsidP="00667F18">
      <w:pPr>
        <w:spacing w:after="0" w:line="240" w:lineRule="auto"/>
      </w:pPr>
      <w:r>
        <w:separator/>
      </w:r>
    </w:p>
  </w:endnote>
  <w:endnote w:type="continuationSeparator" w:id="0">
    <w:p w14:paraId="2F707417" w14:textId="77777777" w:rsidR="001C7C82" w:rsidRDefault="001C7C82" w:rsidP="0066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9631" w14:textId="77777777" w:rsidR="001C7C82" w:rsidRDefault="001C7C82" w:rsidP="00667F18">
      <w:pPr>
        <w:spacing w:after="0" w:line="240" w:lineRule="auto"/>
      </w:pPr>
      <w:r>
        <w:separator/>
      </w:r>
    </w:p>
  </w:footnote>
  <w:footnote w:type="continuationSeparator" w:id="0">
    <w:p w14:paraId="3464F314" w14:textId="77777777" w:rsidR="001C7C82" w:rsidRDefault="001C7C82" w:rsidP="0066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159397"/>
      <w:docPartObj>
        <w:docPartGallery w:val="Page Numbers (Top of Page)"/>
        <w:docPartUnique/>
      </w:docPartObj>
    </w:sdtPr>
    <w:sdtContent>
      <w:p w14:paraId="5BB5C509" w14:textId="3CF6952F" w:rsidR="00667F18" w:rsidRDefault="00667F18" w:rsidP="00667F18">
        <w:pPr>
          <w:pStyle w:val="Header"/>
          <w:tabs>
            <w:tab w:val="clear" w:pos="4513"/>
            <w:tab w:val="clear" w:pos="9026"/>
          </w:tabs>
          <w:ind w:right="47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3D786" w14:textId="77777777" w:rsidR="00667F18" w:rsidRDefault="00667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4CA4" w14:textId="0C22A680" w:rsidR="002649BF" w:rsidRDefault="002649B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5A3CF1" wp14:editId="0DED337C">
          <wp:simplePos x="0" y="0"/>
          <wp:positionH relativeFrom="margin">
            <wp:posOffset>-412750</wp:posOffset>
          </wp:positionH>
          <wp:positionV relativeFrom="paragraph">
            <wp:posOffset>-333375</wp:posOffset>
          </wp:positionV>
          <wp:extent cx="6687185" cy="987620"/>
          <wp:effectExtent l="0" t="0" r="0" b="3175"/>
          <wp:wrapNone/>
          <wp:docPr id="1061015136" name="Picture 1061015136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185" cy="98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46"/>
    <w:rsid w:val="00011DC8"/>
    <w:rsid w:val="0005585A"/>
    <w:rsid w:val="00055D53"/>
    <w:rsid w:val="000D6242"/>
    <w:rsid w:val="000F1F28"/>
    <w:rsid w:val="001114A2"/>
    <w:rsid w:val="00144BAF"/>
    <w:rsid w:val="001A0011"/>
    <w:rsid w:val="001B40AE"/>
    <w:rsid w:val="001B68FE"/>
    <w:rsid w:val="001C5F8E"/>
    <w:rsid w:val="001C7C82"/>
    <w:rsid w:val="001D24FF"/>
    <w:rsid w:val="00220C37"/>
    <w:rsid w:val="00242CDB"/>
    <w:rsid w:val="00252DA6"/>
    <w:rsid w:val="002649BF"/>
    <w:rsid w:val="00280D24"/>
    <w:rsid w:val="00281CC7"/>
    <w:rsid w:val="002837B1"/>
    <w:rsid w:val="002D4593"/>
    <w:rsid w:val="002E4E21"/>
    <w:rsid w:val="002E7F61"/>
    <w:rsid w:val="00345ABF"/>
    <w:rsid w:val="003B5A3E"/>
    <w:rsid w:val="003E7A9E"/>
    <w:rsid w:val="004015B8"/>
    <w:rsid w:val="00416A59"/>
    <w:rsid w:val="004254FB"/>
    <w:rsid w:val="0045281B"/>
    <w:rsid w:val="004B18C5"/>
    <w:rsid w:val="004E1DDB"/>
    <w:rsid w:val="00507BC2"/>
    <w:rsid w:val="00534C1D"/>
    <w:rsid w:val="005448F8"/>
    <w:rsid w:val="00572C46"/>
    <w:rsid w:val="005B6066"/>
    <w:rsid w:val="005B6513"/>
    <w:rsid w:val="005B6EA5"/>
    <w:rsid w:val="005E3776"/>
    <w:rsid w:val="005E70B3"/>
    <w:rsid w:val="005F3862"/>
    <w:rsid w:val="006244B5"/>
    <w:rsid w:val="0064459B"/>
    <w:rsid w:val="00650C19"/>
    <w:rsid w:val="006621AD"/>
    <w:rsid w:val="00667F18"/>
    <w:rsid w:val="00697753"/>
    <w:rsid w:val="006A3EF1"/>
    <w:rsid w:val="007202BB"/>
    <w:rsid w:val="0072275A"/>
    <w:rsid w:val="00740FCB"/>
    <w:rsid w:val="007C7BAC"/>
    <w:rsid w:val="007D0906"/>
    <w:rsid w:val="00810EBC"/>
    <w:rsid w:val="00817ED6"/>
    <w:rsid w:val="0083549E"/>
    <w:rsid w:val="008A204D"/>
    <w:rsid w:val="008A5C2A"/>
    <w:rsid w:val="008C671E"/>
    <w:rsid w:val="008D7564"/>
    <w:rsid w:val="00944204"/>
    <w:rsid w:val="00956F7A"/>
    <w:rsid w:val="00967659"/>
    <w:rsid w:val="00970833"/>
    <w:rsid w:val="00997BB1"/>
    <w:rsid w:val="009C0F79"/>
    <w:rsid w:val="009C1B56"/>
    <w:rsid w:val="00A02A7C"/>
    <w:rsid w:val="00A902EE"/>
    <w:rsid w:val="00AD2DE6"/>
    <w:rsid w:val="00AE3AA9"/>
    <w:rsid w:val="00B21781"/>
    <w:rsid w:val="00B7554E"/>
    <w:rsid w:val="00B75FFF"/>
    <w:rsid w:val="00B77AC9"/>
    <w:rsid w:val="00BD57DD"/>
    <w:rsid w:val="00BF3BF3"/>
    <w:rsid w:val="00C12DDB"/>
    <w:rsid w:val="00C334FB"/>
    <w:rsid w:val="00C50741"/>
    <w:rsid w:val="00CC79EC"/>
    <w:rsid w:val="00CE1980"/>
    <w:rsid w:val="00CF6D88"/>
    <w:rsid w:val="00D454F0"/>
    <w:rsid w:val="00D50011"/>
    <w:rsid w:val="00D86AE8"/>
    <w:rsid w:val="00DF33D6"/>
    <w:rsid w:val="00E52B35"/>
    <w:rsid w:val="00E541A1"/>
    <w:rsid w:val="00ED1D2E"/>
    <w:rsid w:val="00EE67E6"/>
    <w:rsid w:val="00F03DA9"/>
    <w:rsid w:val="00F23C59"/>
    <w:rsid w:val="00F46D5F"/>
    <w:rsid w:val="00F705CA"/>
    <w:rsid w:val="00F962CA"/>
    <w:rsid w:val="00FA72DE"/>
    <w:rsid w:val="00F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483C6"/>
  <w15:chartTrackingRefBased/>
  <w15:docId w15:val="{DC956584-89CF-4F8F-BF71-E3737AE2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F1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67F1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67F1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67F18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 ทศพล หงษ์ทอง</dc:creator>
  <cp:keywords/>
  <dc:description/>
  <cp:lastModifiedBy>Miss Walika Hansirisawat</cp:lastModifiedBy>
  <cp:revision>6</cp:revision>
  <cp:lastPrinted>2023-11-22T02:43:00Z</cp:lastPrinted>
  <dcterms:created xsi:type="dcterms:W3CDTF">2023-11-24T01:46:00Z</dcterms:created>
  <dcterms:modified xsi:type="dcterms:W3CDTF">2023-11-24T01:49:00Z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728816d5b9397154c9f69f722ddf16286da1caa4b326886982dae69b11410dff</vt:lpwstr>
  </property>
</Properties>
</file>